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6B" w:rsidRPr="00D12DFF" w:rsidRDefault="007459CF">
      <w:pPr>
        <w:rPr>
          <w:rFonts w:ascii="Arial" w:hAnsi="Arial" w:cs="Arial"/>
        </w:rPr>
      </w:pPr>
    </w:p>
    <w:p w:rsidR="00D12DFF" w:rsidRPr="00D12DFF" w:rsidRDefault="00D12DFF" w:rsidP="00D12DFF">
      <w:pPr>
        <w:jc w:val="center"/>
        <w:rPr>
          <w:rFonts w:ascii="Arial" w:hAnsi="Arial" w:cs="Arial"/>
          <w:b/>
        </w:rPr>
      </w:pPr>
      <w:r w:rsidRPr="00D12DFF">
        <w:rPr>
          <w:rFonts w:ascii="Arial" w:hAnsi="Arial" w:cs="Arial"/>
          <w:b/>
        </w:rPr>
        <w:t>ORIENTAÇÕES PARA O</w:t>
      </w:r>
      <w:r w:rsidR="009D16D8">
        <w:rPr>
          <w:rFonts w:ascii="Arial" w:hAnsi="Arial" w:cs="Arial"/>
          <w:b/>
        </w:rPr>
        <w:t>S</w:t>
      </w:r>
      <w:r w:rsidRPr="00D12DFF">
        <w:rPr>
          <w:rFonts w:ascii="Arial" w:hAnsi="Arial" w:cs="Arial"/>
          <w:b/>
        </w:rPr>
        <w:t xml:space="preserve"> TRABAL</w:t>
      </w:r>
      <w:r w:rsidR="00AC788A">
        <w:rPr>
          <w:rFonts w:ascii="Arial" w:hAnsi="Arial" w:cs="Arial"/>
          <w:b/>
        </w:rPr>
        <w:t>H</w:t>
      </w:r>
      <w:r w:rsidRPr="00D12DFF">
        <w:rPr>
          <w:rFonts w:ascii="Arial" w:hAnsi="Arial" w:cs="Arial"/>
          <w:b/>
        </w:rPr>
        <w:t>O</w:t>
      </w:r>
      <w:r w:rsidR="009D16D8">
        <w:rPr>
          <w:rFonts w:ascii="Arial" w:hAnsi="Arial" w:cs="Arial"/>
          <w:b/>
        </w:rPr>
        <w:t>S</w:t>
      </w:r>
      <w:r w:rsidRPr="00D12DFF">
        <w:rPr>
          <w:rFonts w:ascii="Arial" w:hAnsi="Arial" w:cs="Arial"/>
          <w:b/>
        </w:rPr>
        <w:t xml:space="preserve"> </w:t>
      </w:r>
      <w:r w:rsidR="009D16D8">
        <w:rPr>
          <w:rFonts w:ascii="Arial" w:hAnsi="Arial" w:cs="Arial"/>
          <w:b/>
        </w:rPr>
        <w:t>CIENTIFICOS</w:t>
      </w:r>
    </w:p>
    <w:p w:rsidR="00D12DFF" w:rsidRPr="00D12DFF" w:rsidRDefault="00D12DFF">
      <w:pPr>
        <w:rPr>
          <w:rFonts w:ascii="Arial" w:hAnsi="Arial" w:cs="Arial"/>
        </w:rPr>
      </w:pPr>
    </w:p>
    <w:p w:rsidR="003103A3" w:rsidRPr="007459CF" w:rsidRDefault="00AC788A" w:rsidP="003103A3">
      <w:pPr>
        <w:jc w:val="center"/>
        <w:rPr>
          <w:rFonts w:ascii="Arial" w:hAnsi="Arial" w:cs="Arial"/>
          <w:sz w:val="22"/>
        </w:rPr>
      </w:pPr>
      <w:r w:rsidRPr="007459CF">
        <w:rPr>
          <w:rFonts w:ascii="Arial" w:hAnsi="Arial" w:cs="Arial"/>
          <w:sz w:val="22"/>
        </w:rPr>
        <w:t>Flávio Kieckow</w:t>
      </w:r>
      <w:r w:rsidRPr="007459CF">
        <w:rPr>
          <w:rFonts w:ascii="Arial" w:hAnsi="Arial" w:cs="Arial"/>
          <w:sz w:val="22"/>
          <w:vertAlign w:val="superscript"/>
        </w:rPr>
        <w:t>1</w:t>
      </w:r>
      <w:r w:rsidR="003103A3" w:rsidRPr="007459CF">
        <w:rPr>
          <w:rFonts w:ascii="Arial" w:hAnsi="Arial" w:cs="Arial"/>
          <w:sz w:val="22"/>
        </w:rPr>
        <w:t xml:space="preserve"> (</w:t>
      </w:r>
      <w:hyperlink r:id="rId7" w:history="1">
        <w:r w:rsidR="003103A3" w:rsidRPr="007459CF">
          <w:rPr>
            <w:rStyle w:val="Hyperlink"/>
            <w:rFonts w:ascii="Arial" w:hAnsi="Arial" w:cs="Arial"/>
            <w:sz w:val="22"/>
          </w:rPr>
          <w:t>fkieckow@san.uri.br</w:t>
        </w:r>
      </w:hyperlink>
      <w:r w:rsidR="003103A3" w:rsidRPr="007459CF">
        <w:rPr>
          <w:rFonts w:ascii="Arial" w:hAnsi="Arial" w:cs="Arial"/>
          <w:sz w:val="22"/>
        </w:rPr>
        <w:t>)</w:t>
      </w:r>
    </w:p>
    <w:p w:rsidR="00AC788A" w:rsidRPr="00C352D7" w:rsidRDefault="00AC788A" w:rsidP="003103A3">
      <w:pPr>
        <w:jc w:val="center"/>
        <w:rPr>
          <w:rFonts w:ascii="Arial" w:hAnsi="Arial" w:cs="Arial"/>
          <w:sz w:val="22"/>
        </w:rPr>
      </w:pPr>
      <w:proofErr w:type="spellStart"/>
      <w:r w:rsidRPr="00C352D7">
        <w:rPr>
          <w:rFonts w:ascii="Arial" w:hAnsi="Arial" w:cs="Arial"/>
          <w:sz w:val="22"/>
        </w:rPr>
        <w:t>Cinara</w:t>
      </w:r>
      <w:proofErr w:type="spellEnd"/>
      <w:r w:rsidRPr="00C352D7">
        <w:rPr>
          <w:rFonts w:ascii="Arial" w:hAnsi="Arial" w:cs="Arial"/>
          <w:sz w:val="22"/>
        </w:rPr>
        <w:t xml:space="preserve"> </w:t>
      </w:r>
      <w:proofErr w:type="spellStart"/>
      <w:r w:rsidRPr="00C352D7">
        <w:rPr>
          <w:rFonts w:ascii="Arial" w:hAnsi="Arial" w:cs="Arial"/>
          <w:sz w:val="22"/>
        </w:rPr>
        <w:t>Valency</w:t>
      </w:r>
      <w:proofErr w:type="spellEnd"/>
      <w:r w:rsidRPr="00C352D7">
        <w:rPr>
          <w:rFonts w:ascii="Arial" w:hAnsi="Arial" w:cs="Arial"/>
          <w:sz w:val="22"/>
        </w:rPr>
        <w:t xml:space="preserve"> </w:t>
      </w:r>
      <w:proofErr w:type="spellStart"/>
      <w:r w:rsidRPr="00C352D7">
        <w:rPr>
          <w:rFonts w:ascii="Arial" w:hAnsi="Arial" w:cs="Arial"/>
          <w:sz w:val="22"/>
        </w:rPr>
        <w:t>Eneas</w:t>
      </w:r>
      <w:proofErr w:type="spellEnd"/>
      <w:r w:rsidRPr="00C352D7">
        <w:rPr>
          <w:rFonts w:ascii="Arial" w:hAnsi="Arial" w:cs="Arial"/>
          <w:sz w:val="22"/>
        </w:rPr>
        <w:t xml:space="preserve"> Murmann</w:t>
      </w:r>
      <w:r w:rsidRPr="00C352D7">
        <w:rPr>
          <w:rFonts w:ascii="Arial" w:hAnsi="Arial" w:cs="Arial"/>
          <w:sz w:val="22"/>
          <w:vertAlign w:val="superscript"/>
        </w:rPr>
        <w:t>2</w:t>
      </w:r>
      <w:r w:rsidR="003103A3" w:rsidRPr="00C352D7">
        <w:rPr>
          <w:rFonts w:ascii="Arial" w:hAnsi="Arial" w:cs="Arial"/>
          <w:sz w:val="22"/>
        </w:rPr>
        <w:t xml:space="preserve"> (</w:t>
      </w:r>
      <w:hyperlink r:id="rId8" w:history="1">
        <w:r w:rsidR="003103A3" w:rsidRPr="00C352D7">
          <w:rPr>
            <w:rStyle w:val="Hyperlink"/>
            <w:rFonts w:ascii="Arial" w:hAnsi="Arial" w:cs="Arial"/>
            <w:sz w:val="22"/>
          </w:rPr>
          <w:t>cinara@san.uri.br</w:t>
        </w:r>
      </w:hyperlink>
      <w:r w:rsidR="003103A3" w:rsidRPr="00C352D7">
        <w:rPr>
          <w:rFonts w:ascii="Arial" w:hAnsi="Arial" w:cs="Arial"/>
          <w:sz w:val="22"/>
        </w:rPr>
        <w:t>)</w:t>
      </w:r>
    </w:p>
    <w:p w:rsidR="00AC788A" w:rsidRPr="00C352D7" w:rsidRDefault="00AC788A" w:rsidP="00D12DFF">
      <w:pPr>
        <w:rPr>
          <w:rFonts w:ascii="Arial" w:hAnsi="Arial" w:cs="Arial"/>
          <w:szCs w:val="24"/>
        </w:rPr>
      </w:pPr>
    </w:p>
    <w:p w:rsidR="003103A3" w:rsidRDefault="003103A3" w:rsidP="00C352D7">
      <w:pPr>
        <w:spacing w:line="240" w:lineRule="auto"/>
        <w:contextualSpacing/>
        <w:jc w:val="both"/>
        <w:rPr>
          <w:rFonts w:ascii="Arial" w:hAnsi="Arial" w:cs="Arial"/>
          <w:sz w:val="20"/>
          <w:szCs w:val="20"/>
        </w:rPr>
      </w:pPr>
      <w:r w:rsidRPr="00C352D7">
        <w:rPr>
          <w:rFonts w:ascii="Arial" w:hAnsi="Arial" w:cs="Arial"/>
          <w:sz w:val="20"/>
          <w:szCs w:val="20"/>
          <w:vertAlign w:val="superscript"/>
        </w:rPr>
        <w:t>1</w:t>
      </w:r>
      <w:r w:rsidR="00C352D7">
        <w:rPr>
          <w:rFonts w:ascii="Arial" w:hAnsi="Arial" w:cs="Arial"/>
          <w:sz w:val="20"/>
          <w:szCs w:val="20"/>
          <w:vertAlign w:val="superscript"/>
        </w:rPr>
        <w:t xml:space="preserve"> </w:t>
      </w:r>
      <w:r w:rsidRPr="00C352D7">
        <w:rPr>
          <w:rFonts w:ascii="Arial" w:hAnsi="Arial" w:cs="Arial"/>
          <w:sz w:val="20"/>
          <w:szCs w:val="20"/>
        </w:rPr>
        <w:t xml:space="preserve">Programa de </w:t>
      </w:r>
      <w:proofErr w:type="gramStart"/>
      <w:r w:rsidRPr="00C352D7">
        <w:rPr>
          <w:rFonts w:ascii="Arial" w:hAnsi="Arial" w:cs="Arial"/>
          <w:sz w:val="20"/>
          <w:szCs w:val="20"/>
        </w:rPr>
        <w:t>Pós Graduação</w:t>
      </w:r>
      <w:proofErr w:type="gramEnd"/>
      <w:r w:rsidRPr="00C352D7">
        <w:rPr>
          <w:rFonts w:ascii="Arial" w:hAnsi="Arial" w:cs="Arial"/>
          <w:sz w:val="20"/>
          <w:szCs w:val="20"/>
        </w:rPr>
        <w:t xml:space="preserve"> em Ensino Cientifico e Tecnológico, Departamento de Ciências Exatas, Universidade Regional Integrada do Alto Uruguai e das Missões </w:t>
      </w:r>
      <w:r w:rsidR="00C352D7">
        <w:rPr>
          <w:rFonts w:ascii="Arial" w:hAnsi="Arial" w:cs="Arial"/>
          <w:sz w:val="20"/>
          <w:szCs w:val="20"/>
        </w:rPr>
        <w:t>–</w:t>
      </w:r>
      <w:r w:rsidRPr="00C352D7">
        <w:rPr>
          <w:rFonts w:ascii="Arial" w:hAnsi="Arial" w:cs="Arial"/>
          <w:sz w:val="20"/>
          <w:szCs w:val="20"/>
        </w:rPr>
        <w:t xml:space="preserve"> </w:t>
      </w:r>
      <w:r w:rsidR="00C352D7">
        <w:rPr>
          <w:rFonts w:ascii="Arial" w:hAnsi="Arial" w:cs="Arial"/>
          <w:sz w:val="20"/>
          <w:szCs w:val="20"/>
        </w:rPr>
        <w:t xml:space="preserve">Santo Ângelo – </w:t>
      </w:r>
      <w:r w:rsidRPr="00C352D7">
        <w:rPr>
          <w:rFonts w:ascii="Arial" w:hAnsi="Arial" w:cs="Arial"/>
          <w:sz w:val="20"/>
          <w:szCs w:val="20"/>
        </w:rPr>
        <w:t>RS</w:t>
      </w:r>
    </w:p>
    <w:p w:rsidR="00C352D7" w:rsidRPr="00C352D7" w:rsidRDefault="00C352D7" w:rsidP="00C352D7">
      <w:pPr>
        <w:spacing w:line="240" w:lineRule="auto"/>
        <w:contextualSpacing/>
        <w:jc w:val="both"/>
        <w:rPr>
          <w:rFonts w:ascii="Arial" w:hAnsi="Arial" w:cs="Arial"/>
          <w:sz w:val="20"/>
          <w:szCs w:val="20"/>
        </w:rPr>
      </w:pPr>
      <w:r w:rsidRPr="00C352D7">
        <w:rPr>
          <w:rFonts w:ascii="Arial" w:hAnsi="Arial" w:cs="Arial"/>
          <w:sz w:val="20"/>
          <w:szCs w:val="20"/>
          <w:vertAlign w:val="superscript"/>
        </w:rPr>
        <w:t>2</w:t>
      </w:r>
      <w:r>
        <w:rPr>
          <w:rFonts w:ascii="Arial" w:hAnsi="Arial" w:cs="Arial"/>
          <w:sz w:val="20"/>
          <w:szCs w:val="20"/>
        </w:rPr>
        <w:t xml:space="preserve"> Departamento de Ciências da Saúde, </w:t>
      </w:r>
      <w:r w:rsidRPr="00C352D7">
        <w:rPr>
          <w:rFonts w:ascii="Arial" w:hAnsi="Arial" w:cs="Arial"/>
          <w:sz w:val="20"/>
          <w:szCs w:val="20"/>
        </w:rPr>
        <w:t xml:space="preserve">Universidade Regional Integrada do Alto Uruguai e das Missões </w:t>
      </w:r>
      <w:r>
        <w:rPr>
          <w:rFonts w:ascii="Arial" w:hAnsi="Arial" w:cs="Arial"/>
          <w:sz w:val="20"/>
          <w:szCs w:val="20"/>
        </w:rPr>
        <w:t>–</w:t>
      </w:r>
      <w:r w:rsidRPr="00C352D7">
        <w:rPr>
          <w:rFonts w:ascii="Arial" w:hAnsi="Arial" w:cs="Arial"/>
          <w:sz w:val="20"/>
          <w:szCs w:val="20"/>
        </w:rPr>
        <w:t xml:space="preserve"> </w:t>
      </w:r>
      <w:r>
        <w:rPr>
          <w:rFonts w:ascii="Arial" w:hAnsi="Arial" w:cs="Arial"/>
          <w:sz w:val="20"/>
          <w:szCs w:val="20"/>
        </w:rPr>
        <w:t xml:space="preserve">Santo Ângelo – </w:t>
      </w:r>
      <w:r w:rsidRPr="00C352D7">
        <w:rPr>
          <w:rFonts w:ascii="Arial" w:hAnsi="Arial" w:cs="Arial"/>
          <w:sz w:val="20"/>
          <w:szCs w:val="20"/>
        </w:rPr>
        <w:t>RS</w:t>
      </w:r>
    </w:p>
    <w:p w:rsidR="003103A3" w:rsidRPr="00C352D7" w:rsidRDefault="003103A3" w:rsidP="00D12DFF">
      <w:pPr>
        <w:rPr>
          <w:rFonts w:ascii="Arial" w:hAnsi="Arial" w:cs="Arial"/>
          <w:szCs w:val="24"/>
        </w:rPr>
      </w:pPr>
    </w:p>
    <w:p w:rsidR="00AC788A" w:rsidRPr="00AC788A" w:rsidRDefault="00C352D7" w:rsidP="00D12DFF">
      <w:pPr>
        <w:rPr>
          <w:rFonts w:ascii="Arial" w:hAnsi="Arial" w:cs="Arial"/>
          <w:b/>
        </w:rPr>
      </w:pPr>
      <w:r>
        <w:rPr>
          <w:rFonts w:ascii="Arial" w:hAnsi="Arial" w:cs="Arial"/>
          <w:b/>
        </w:rPr>
        <w:t>R</w:t>
      </w:r>
      <w:r w:rsidR="00AC788A" w:rsidRPr="00AC788A">
        <w:rPr>
          <w:rFonts w:ascii="Arial" w:hAnsi="Arial" w:cs="Arial"/>
          <w:b/>
        </w:rPr>
        <w:t>esumo:</w:t>
      </w:r>
    </w:p>
    <w:p w:rsidR="00A16F04" w:rsidRPr="00A16F04" w:rsidRDefault="00C352D7" w:rsidP="009E2378">
      <w:pPr>
        <w:spacing w:line="240" w:lineRule="auto"/>
        <w:jc w:val="both"/>
        <w:rPr>
          <w:rFonts w:ascii="Arial" w:hAnsi="Arial" w:cs="Arial"/>
          <w:sz w:val="22"/>
        </w:rPr>
      </w:pPr>
      <w:r w:rsidRPr="00A16F04">
        <w:rPr>
          <w:rFonts w:ascii="Arial" w:hAnsi="Arial" w:cs="Arial"/>
          <w:sz w:val="22"/>
        </w:rPr>
        <w:t xml:space="preserve">As comunicações do XXIII Seminário de Integração em Pesquisa e Extensão serão em duas modalidades: </w:t>
      </w:r>
      <w:r w:rsidR="00D12DFF" w:rsidRPr="00A16F04">
        <w:rPr>
          <w:rFonts w:ascii="Arial" w:hAnsi="Arial" w:cs="Arial"/>
          <w:sz w:val="22"/>
        </w:rPr>
        <w:t>Resumo</w:t>
      </w:r>
      <w:r w:rsidRPr="00A16F04">
        <w:rPr>
          <w:rFonts w:ascii="Arial" w:hAnsi="Arial" w:cs="Arial"/>
          <w:sz w:val="22"/>
        </w:rPr>
        <w:t>s</w:t>
      </w:r>
      <w:r w:rsidR="00D12DFF" w:rsidRPr="00A16F04">
        <w:rPr>
          <w:rFonts w:ascii="Arial" w:hAnsi="Arial" w:cs="Arial"/>
          <w:sz w:val="22"/>
        </w:rPr>
        <w:t xml:space="preserve"> (Inic</w:t>
      </w:r>
      <w:r w:rsidRPr="00A16F04">
        <w:rPr>
          <w:rFonts w:ascii="Arial" w:hAnsi="Arial" w:cs="Arial"/>
          <w:sz w:val="22"/>
        </w:rPr>
        <w:t>iação</w:t>
      </w:r>
      <w:r w:rsidR="00D12DFF" w:rsidRPr="00A16F04">
        <w:rPr>
          <w:rFonts w:ascii="Arial" w:hAnsi="Arial" w:cs="Arial"/>
          <w:sz w:val="22"/>
        </w:rPr>
        <w:t xml:space="preserve"> Científica, Extensão, Ação Social e Ensino Médio) </w:t>
      </w:r>
      <w:r w:rsidRPr="00A16F04">
        <w:rPr>
          <w:rFonts w:ascii="Arial" w:hAnsi="Arial" w:cs="Arial"/>
          <w:sz w:val="22"/>
        </w:rPr>
        <w:t xml:space="preserve">e trabalhos completos (pesquisas na graduação e pós-graduação). Os </w:t>
      </w:r>
      <w:r w:rsidR="00D12DFF" w:rsidRPr="00A16F04">
        <w:rPr>
          <w:rFonts w:ascii="Arial" w:hAnsi="Arial" w:cs="Arial"/>
          <w:sz w:val="22"/>
        </w:rPr>
        <w:t>resumo</w:t>
      </w:r>
      <w:r w:rsidRPr="00A16F04">
        <w:rPr>
          <w:rFonts w:ascii="Arial" w:hAnsi="Arial" w:cs="Arial"/>
          <w:sz w:val="22"/>
        </w:rPr>
        <w:t>s</w:t>
      </w:r>
      <w:r w:rsidR="00D12DFF" w:rsidRPr="00A16F04">
        <w:rPr>
          <w:rFonts w:ascii="Arial" w:hAnsi="Arial" w:cs="Arial"/>
          <w:sz w:val="22"/>
        </w:rPr>
        <w:t xml:space="preserve"> </w:t>
      </w:r>
      <w:r w:rsidRPr="00A16F04">
        <w:rPr>
          <w:rFonts w:ascii="Arial" w:hAnsi="Arial" w:cs="Arial"/>
          <w:sz w:val="22"/>
        </w:rPr>
        <w:t xml:space="preserve">devem ser </w:t>
      </w:r>
      <w:r w:rsidR="00D12DFF" w:rsidRPr="00A16F04">
        <w:rPr>
          <w:rFonts w:ascii="Arial" w:hAnsi="Arial" w:cs="Arial"/>
          <w:sz w:val="22"/>
        </w:rPr>
        <w:t>concis</w:t>
      </w:r>
      <w:r w:rsidRPr="00A16F04">
        <w:rPr>
          <w:rFonts w:ascii="Arial" w:hAnsi="Arial" w:cs="Arial"/>
          <w:sz w:val="22"/>
        </w:rPr>
        <w:t>os</w:t>
      </w:r>
      <w:r w:rsidR="00A16F04" w:rsidRPr="00A16F04">
        <w:rPr>
          <w:rFonts w:ascii="Arial" w:hAnsi="Arial" w:cs="Arial"/>
          <w:sz w:val="22"/>
        </w:rPr>
        <w:t>, mas devem abordar toda a pesquisa em 300 a 500 palavras,</w:t>
      </w:r>
      <w:r w:rsidR="00D12DFF" w:rsidRPr="00A16F04">
        <w:rPr>
          <w:rFonts w:ascii="Arial" w:hAnsi="Arial" w:cs="Arial"/>
          <w:sz w:val="22"/>
        </w:rPr>
        <w:t xml:space="preserve"> </w:t>
      </w:r>
      <w:r w:rsidR="00A16F04" w:rsidRPr="00A16F04">
        <w:rPr>
          <w:rFonts w:ascii="Arial" w:hAnsi="Arial" w:cs="Arial"/>
          <w:sz w:val="22"/>
        </w:rPr>
        <w:t xml:space="preserve">e devem abordar a motivação ou problema, os objetivos, a metodologia, os resultados e as conclusões. O resumo no artigo completo deve estar limitado a no máximo 200 palavras. Os resumos dos alunos bolsistas de Iniciação Científica e Extensão da URI serão obtidos automaticamente a partir dos Relatórios Finais inseridos no SPURI, não sendo necessário sua inserção na página do evento. Os demais </w:t>
      </w:r>
      <w:r w:rsidR="007459CF">
        <w:rPr>
          <w:rFonts w:ascii="Arial" w:hAnsi="Arial" w:cs="Arial"/>
          <w:sz w:val="22"/>
        </w:rPr>
        <w:t xml:space="preserve">resumos e artigos </w:t>
      </w:r>
      <w:r w:rsidR="00A16F04" w:rsidRPr="00A16F04">
        <w:rPr>
          <w:rFonts w:ascii="Arial" w:hAnsi="Arial" w:cs="Arial"/>
          <w:sz w:val="22"/>
        </w:rPr>
        <w:t xml:space="preserve">precisarão </w:t>
      </w:r>
      <w:r w:rsidR="00A16F04">
        <w:rPr>
          <w:rFonts w:ascii="Arial" w:hAnsi="Arial" w:cs="Arial"/>
          <w:sz w:val="22"/>
        </w:rPr>
        <w:t>ser inseridos por</w:t>
      </w:r>
      <w:r w:rsidR="00A16F04" w:rsidRPr="00A16F04">
        <w:rPr>
          <w:rFonts w:ascii="Arial" w:hAnsi="Arial" w:cs="Arial"/>
          <w:sz w:val="22"/>
        </w:rPr>
        <w:t xml:space="preserve"> ocasião da inscrição. </w:t>
      </w:r>
    </w:p>
    <w:p w:rsidR="00C352D7" w:rsidRDefault="00C352D7" w:rsidP="00D12DFF">
      <w:pPr>
        <w:rPr>
          <w:rFonts w:ascii="Arial" w:hAnsi="Arial" w:cs="Arial"/>
        </w:rPr>
      </w:pPr>
    </w:p>
    <w:p w:rsidR="00D12DFF" w:rsidRDefault="00A16F04" w:rsidP="009E2378">
      <w:pPr>
        <w:spacing w:line="240" w:lineRule="auto"/>
        <w:rPr>
          <w:rFonts w:ascii="Arial" w:hAnsi="Arial" w:cs="Arial"/>
        </w:rPr>
      </w:pPr>
      <w:r w:rsidRPr="00A16F04">
        <w:rPr>
          <w:rFonts w:ascii="Arial" w:hAnsi="Arial" w:cs="Arial"/>
          <w:b/>
        </w:rPr>
        <w:t xml:space="preserve">Palavras-chave: </w:t>
      </w:r>
      <w:r w:rsidR="009D16D8">
        <w:rPr>
          <w:rFonts w:ascii="Arial" w:hAnsi="Arial" w:cs="Arial"/>
        </w:rPr>
        <w:t>SIIC. Pesquisa. Extensão. Iniciação Cient</w:t>
      </w:r>
      <w:r w:rsidR="007459CF">
        <w:rPr>
          <w:rFonts w:ascii="Arial" w:hAnsi="Arial" w:cs="Arial"/>
        </w:rPr>
        <w:t>í</w:t>
      </w:r>
      <w:r w:rsidR="009D16D8">
        <w:rPr>
          <w:rFonts w:ascii="Arial" w:hAnsi="Arial" w:cs="Arial"/>
        </w:rPr>
        <w:t>fica.</w:t>
      </w:r>
    </w:p>
    <w:p w:rsidR="00A16F04" w:rsidRDefault="00A16F04" w:rsidP="009E2378">
      <w:pPr>
        <w:spacing w:line="240" w:lineRule="auto"/>
        <w:rPr>
          <w:rFonts w:ascii="Arial" w:hAnsi="Arial" w:cs="Arial"/>
        </w:rPr>
      </w:pPr>
    </w:p>
    <w:p w:rsidR="00A16F04" w:rsidRDefault="00A16F04" w:rsidP="009E2378">
      <w:pPr>
        <w:spacing w:line="240" w:lineRule="auto"/>
        <w:rPr>
          <w:rFonts w:ascii="Arial" w:hAnsi="Arial" w:cs="Arial"/>
        </w:rPr>
      </w:pPr>
    </w:p>
    <w:p w:rsidR="00A16F04" w:rsidRPr="009E2378" w:rsidRDefault="00A16F04" w:rsidP="009E2378">
      <w:pPr>
        <w:pStyle w:val="PargrafodaLista"/>
        <w:numPr>
          <w:ilvl w:val="0"/>
          <w:numId w:val="2"/>
        </w:numPr>
        <w:spacing w:line="240" w:lineRule="auto"/>
        <w:rPr>
          <w:rFonts w:ascii="Arial" w:hAnsi="Arial" w:cs="Arial"/>
          <w:b/>
        </w:rPr>
      </w:pPr>
      <w:r w:rsidRPr="009E2378">
        <w:rPr>
          <w:rFonts w:ascii="Arial" w:hAnsi="Arial" w:cs="Arial"/>
          <w:b/>
        </w:rPr>
        <w:t>INTRODUÇÃO</w:t>
      </w:r>
    </w:p>
    <w:p w:rsidR="00CF25EB" w:rsidRDefault="00CF25EB" w:rsidP="009E2378">
      <w:pPr>
        <w:spacing w:line="240" w:lineRule="auto"/>
        <w:ind w:firstLine="397"/>
        <w:jc w:val="both"/>
        <w:rPr>
          <w:rFonts w:ascii="Arial" w:hAnsi="Arial" w:cs="Arial"/>
        </w:rPr>
      </w:pPr>
    </w:p>
    <w:p w:rsidR="00A16F04" w:rsidRPr="00A16F04" w:rsidRDefault="00A16F04" w:rsidP="009E2378">
      <w:pPr>
        <w:spacing w:line="240" w:lineRule="auto"/>
        <w:ind w:firstLine="397"/>
        <w:jc w:val="both"/>
        <w:rPr>
          <w:rFonts w:ascii="Arial" w:hAnsi="Arial" w:cs="Arial"/>
        </w:rPr>
      </w:pPr>
      <w:r w:rsidRPr="00A16F04">
        <w:rPr>
          <w:rFonts w:ascii="Arial" w:hAnsi="Arial" w:cs="Arial"/>
        </w:rPr>
        <w:t xml:space="preserve">As inscrições somente serão validadas após a confirmação do pagamento. Para a inscrição de trabalhos nas modalidades de Pôsteres e em Plenária, o participante deverá estar inscrito no evento, com a taxa de inscrição paga, segundo orientações abaixo: </w:t>
      </w:r>
    </w:p>
    <w:p w:rsidR="00A16F04" w:rsidRPr="009E2378" w:rsidRDefault="00A16F04" w:rsidP="009E2378">
      <w:pPr>
        <w:pStyle w:val="PargrafodaLista"/>
        <w:numPr>
          <w:ilvl w:val="0"/>
          <w:numId w:val="3"/>
        </w:numPr>
        <w:spacing w:line="240" w:lineRule="auto"/>
        <w:jc w:val="both"/>
        <w:rPr>
          <w:rFonts w:ascii="Arial" w:hAnsi="Arial" w:cs="Arial"/>
        </w:rPr>
      </w:pPr>
      <w:r w:rsidRPr="009E2378">
        <w:rPr>
          <w:rFonts w:ascii="Arial" w:hAnsi="Arial" w:cs="Arial"/>
        </w:rPr>
        <w:t xml:space="preserve">As inscrições e o envio on-line dos resumos de Iniciação Científica, Extensão e </w:t>
      </w:r>
      <w:r w:rsidR="009E2378" w:rsidRPr="009E2378">
        <w:rPr>
          <w:rFonts w:ascii="Arial" w:hAnsi="Arial" w:cs="Arial"/>
        </w:rPr>
        <w:t>T</w:t>
      </w:r>
      <w:r w:rsidRPr="009E2378">
        <w:rPr>
          <w:rFonts w:ascii="Arial" w:hAnsi="Arial" w:cs="Arial"/>
        </w:rPr>
        <w:t xml:space="preserve">rabalhos </w:t>
      </w:r>
      <w:r w:rsidR="009E2378" w:rsidRPr="009E2378">
        <w:rPr>
          <w:rFonts w:ascii="Arial" w:hAnsi="Arial" w:cs="Arial"/>
        </w:rPr>
        <w:t xml:space="preserve">Completos </w:t>
      </w:r>
      <w:r w:rsidRPr="009E2378">
        <w:rPr>
          <w:rFonts w:ascii="Arial" w:hAnsi="Arial" w:cs="Arial"/>
        </w:rPr>
        <w:t xml:space="preserve">de pesquisa, desenvolvidos </w:t>
      </w:r>
      <w:r w:rsidR="009E2378" w:rsidRPr="009E2378">
        <w:rPr>
          <w:rFonts w:ascii="Arial" w:hAnsi="Arial" w:cs="Arial"/>
        </w:rPr>
        <w:t>em C</w:t>
      </w:r>
      <w:r w:rsidRPr="009E2378">
        <w:rPr>
          <w:rFonts w:ascii="Arial" w:hAnsi="Arial" w:cs="Arial"/>
        </w:rPr>
        <w:t xml:space="preserve">ursos de </w:t>
      </w:r>
      <w:r w:rsidR="009E2378" w:rsidRPr="009E2378">
        <w:rPr>
          <w:rFonts w:ascii="Arial" w:hAnsi="Arial" w:cs="Arial"/>
        </w:rPr>
        <w:t>G</w:t>
      </w:r>
      <w:r w:rsidRPr="009E2378">
        <w:rPr>
          <w:rFonts w:ascii="Arial" w:hAnsi="Arial" w:cs="Arial"/>
        </w:rPr>
        <w:t>raduação</w:t>
      </w:r>
      <w:r w:rsidR="009E2378" w:rsidRPr="009E2378">
        <w:rPr>
          <w:rFonts w:ascii="Arial" w:hAnsi="Arial" w:cs="Arial"/>
        </w:rPr>
        <w:t xml:space="preserve"> e Pós-Graduação</w:t>
      </w:r>
      <w:r w:rsidRPr="009E2378">
        <w:rPr>
          <w:rFonts w:ascii="Arial" w:hAnsi="Arial" w:cs="Arial"/>
        </w:rPr>
        <w:t xml:space="preserve"> devem ser </w:t>
      </w:r>
      <w:r w:rsidR="007459CF">
        <w:rPr>
          <w:rFonts w:ascii="Arial" w:hAnsi="Arial" w:cs="Arial"/>
        </w:rPr>
        <w:t>r</w:t>
      </w:r>
      <w:r w:rsidR="009E2378" w:rsidRPr="009E2378">
        <w:rPr>
          <w:rFonts w:ascii="Arial" w:hAnsi="Arial" w:cs="Arial"/>
        </w:rPr>
        <w:t xml:space="preserve">ealizadas até dia 16 </w:t>
      </w:r>
      <w:r w:rsidRPr="009E2378">
        <w:rPr>
          <w:rFonts w:ascii="Arial" w:hAnsi="Arial" w:cs="Arial"/>
        </w:rPr>
        <w:t>de agosto de 201</w:t>
      </w:r>
      <w:r w:rsidR="009E2378" w:rsidRPr="009E2378">
        <w:rPr>
          <w:rFonts w:ascii="Arial" w:hAnsi="Arial" w:cs="Arial"/>
        </w:rPr>
        <w:t>9</w:t>
      </w:r>
      <w:r w:rsidRPr="009E2378">
        <w:rPr>
          <w:rFonts w:ascii="Arial" w:hAnsi="Arial" w:cs="Arial"/>
        </w:rPr>
        <w:t xml:space="preserve">. </w:t>
      </w:r>
    </w:p>
    <w:p w:rsidR="00A16F04" w:rsidRPr="00A16F04" w:rsidRDefault="009E2378" w:rsidP="009E2378">
      <w:pPr>
        <w:spacing w:line="240" w:lineRule="auto"/>
        <w:ind w:firstLine="397"/>
        <w:jc w:val="both"/>
        <w:rPr>
          <w:rFonts w:ascii="Arial" w:hAnsi="Arial" w:cs="Arial"/>
        </w:rPr>
      </w:pPr>
      <w:r>
        <w:rPr>
          <w:rFonts w:ascii="Arial" w:hAnsi="Arial" w:cs="Arial"/>
        </w:rPr>
        <w:t xml:space="preserve">A </w:t>
      </w:r>
      <w:r w:rsidR="00A16F04" w:rsidRPr="00A16F04">
        <w:rPr>
          <w:rFonts w:ascii="Arial" w:hAnsi="Arial" w:cs="Arial"/>
        </w:rPr>
        <w:t xml:space="preserve">inscrição </w:t>
      </w:r>
      <w:r>
        <w:rPr>
          <w:rFonts w:ascii="Arial" w:hAnsi="Arial" w:cs="Arial"/>
        </w:rPr>
        <w:t xml:space="preserve">dá direito a publicação de </w:t>
      </w:r>
      <w:r w:rsidR="007459CF">
        <w:rPr>
          <w:rFonts w:ascii="Arial" w:hAnsi="Arial" w:cs="Arial"/>
        </w:rPr>
        <w:t>1</w:t>
      </w:r>
      <w:r w:rsidR="00A16F04" w:rsidRPr="00A16F04">
        <w:rPr>
          <w:rFonts w:ascii="Arial" w:hAnsi="Arial" w:cs="Arial"/>
        </w:rPr>
        <w:t xml:space="preserve"> trabalho</w:t>
      </w:r>
      <w:r>
        <w:rPr>
          <w:rFonts w:ascii="Arial" w:hAnsi="Arial" w:cs="Arial"/>
        </w:rPr>
        <w:t>.</w:t>
      </w:r>
    </w:p>
    <w:p w:rsidR="00A16F04" w:rsidRDefault="00A16F04" w:rsidP="009E2378">
      <w:pPr>
        <w:spacing w:line="240" w:lineRule="auto"/>
        <w:rPr>
          <w:rFonts w:ascii="Arial" w:hAnsi="Arial" w:cs="Arial"/>
        </w:rPr>
      </w:pPr>
    </w:p>
    <w:p w:rsidR="009E2378" w:rsidRDefault="009E2378" w:rsidP="009E2378">
      <w:pPr>
        <w:spacing w:line="240" w:lineRule="auto"/>
        <w:rPr>
          <w:rFonts w:ascii="Arial" w:hAnsi="Arial" w:cs="Arial"/>
          <w:b/>
        </w:rPr>
      </w:pPr>
      <w:r w:rsidRPr="009E2378">
        <w:rPr>
          <w:rFonts w:ascii="Arial" w:hAnsi="Arial" w:cs="Arial"/>
          <w:b/>
        </w:rPr>
        <w:t>1.1</w:t>
      </w:r>
      <w:r w:rsidR="00944D6A">
        <w:rPr>
          <w:rFonts w:ascii="Arial" w:hAnsi="Arial" w:cs="Arial"/>
          <w:b/>
        </w:rPr>
        <w:t xml:space="preserve"> </w:t>
      </w:r>
      <w:r w:rsidRPr="009E2378">
        <w:rPr>
          <w:rFonts w:ascii="Arial" w:hAnsi="Arial" w:cs="Arial"/>
          <w:b/>
        </w:rPr>
        <w:t>Instrução para trabalhos completos</w:t>
      </w:r>
    </w:p>
    <w:p w:rsidR="009E2378" w:rsidRPr="009E2378" w:rsidRDefault="009E2378" w:rsidP="009E2378">
      <w:pPr>
        <w:spacing w:line="240" w:lineRule="auto"/>
        <w:ind w:firstLine="397"/>
        <w:rPr>
          <w:rFonts w:ascii="Arial" w:hAnsi="Arial" w:cs="Arial"/>
        </w:rPr>
      </w:pPr>
      <w:r>
        <w:rPr>
          <w:rFonts w:ascii="Arial" w:hAnsi="Arial" w:cs="Arial"/>
        </w:rPr>
        <w:t xml:space="preserve">Os trabalhos completos, devem seguir as orientações a seguir: </w:t>
      </w:r>
    </w:p>
    <w:p w:rsidR="009D16D8" w:rsidRPr="009D16D8" w:rsidRDefault="009D16D8" w:rsidP="009D16D8">
      <w:pPr>
        <w:pStyle w:val="PargrafodaLista"/>
        <w:numPr>
          <w:ilvl w:val="0"/>
          <w:numId w:val="4"/>
        </w:numPr>
        <w:spacing w:line="240" w:lineRule="auto"/>
        <w:jc w:val="both"/>
        <w:rPr>
          <w:rFonts w:ascii="Arial" w:hAnsi="Arial" w:cs="Arial"/>
        </w:rPr>
      </w:pPr>
      <w:r>
        <w:rPr>
          <w:rFonts w:ascii="Arial" w:hAnsi="Arial" w:cs="Arial"/>
        </w:rPr>
        <w:t xml:space="preserve">O artigo completo </w:t>
      </w:r>
      <w:r w:rsidR="009E2378" w:rsidRPr="009D16D8">
        <w:rPr>
          <w:rFonts w:ascii="Arial" w:hAnsi="Arial" w:cs="Arial"/>
        </w:rPr>
        <w:t>dos originais deve ter no mínimo 1</w:t>
      </w:r>
      <w:r w:rsidR="0034578C">
        <w:rPr>
          <w:rFonts w:ascii="Arial" w:hAnsi="Arial" w:cs="Arial"/>
        </w:rPr>
        <w:t>4</w:t>
      </w:r>
      <w:r w:rsidR="009E2378" w:rsidRPr="009D16D8">
        <w:rPr>
          <w:rFonts w:ascii="Arial" w:hAnsi="Arial" w:cs="Arial"/>
        </w:rPr>
        <w:t>00 palavras e no máximo 2</w:t>
      </w:r>
      <w:r w:rsidR="00C0762F">
        <w:rPr>
          <w:rFonts w:ascii="Arial" w:hAnsi="Arial" w:cs="Arial"/>
        </w:rPr>
        <w:t>3</w:t>
      </w:r>
      <w:r w:rsidR="009E2378" w:rsidRPr="009D16D8">
        <w:rPr>
          <w:rFonts w:ascii="Arial" w:hAnsi="Arial" w:cs="Arial"/>
        </w:rPr>
        <w:t xml:space="preserve">00 </w:t>
      </w:r>
      <w:r w:rsidRPr="009D16D8">
        <w:rPr>
          <w:rFonts w:ascii="Arial" w:hAnsi="Arial" w:cs="Arial"/>
        </w:rPr>
        <w:t>palavras;</w:t>
      </w:r>
    </w:p>
    <w:p w:rsidR="009D16D8" w:rsidRDefault="009D16D8" w:rsidP="009D16D8">
      <w:pPr>
        <w:pStyle w:val="PargrafodaLista"/>
        <w:numPr>
          <w:ilvl w:val="0"/>
          <w:numId w:val="4"/>
        </w:numPr>
        <w:spacing w:line="240" w:lineRule="auto"/>
        <w:jc w:val="both"/>
        <w:rPr>
          <w:rFonts w:ascii="Arial" w:hAnsi="Arial" w:cs="Arial"/>
        </w:rPr>
      </w:pPr>
      <w:r>
        <w:rPr>
          <w:rFonts w:ascii="Arial" w:hAnsi="Arial" w:cs="Arial"/>
        </w:rPr>
        <w:t>O</w:t>
      </w:r>
      <w:r w:rsidR="009E2378" w:rsidRPr="009D16D8">
        <w:rPr>
          <w:rFonts w:ascii="Arial" w:hAnsi="Arial" w:cs="Arial"/>
        </w:rPr>
        <w:t xml:space="preserve"> Título</w:t>
      </w:r>
      <w:r>
        <w:rPr>
          <w:rFonts w:ascii="Arial" w:hAnsi="Arial" w:cs="Arial"/>
        </w:rPr>
        <w:t xml:space="preserve"> em fonte 12 Arial maiúsculo negrito, seguido dos autores, fonte Arial 11, identificando o e-mail, e, logo abaixo, em fonte Arial 10, a filiação dos autores;</w:t>
      </w:r>
    </w:p>
    <w:p w:rsidR="009D16D8" w:rsidRDefault="009D16D8" w:rsidP="006E4FF8">
      <w:pPr>
        <w:pStyle w:val="PargrafodaLista"/>
        <w:numPr>
          <w:ilvl w:val="0"/>
          <w:numId w:val="4"/>
        </w:numPr>
        <w:spacing w:line="240" w:lineRule="auto"/>
        <w:jc w:val="both"/>
        <w:rPr>
          <w:rFonts w:ascii="Arial" w:hAnsi="Arial" w:cs="Arial"/>
        </w:rPr>
      </w:pPr>
      <w:r>
        <w:rPr>
          <w:rFonts w:ascii="Arial" w:hAnsi="Arial" w:cs="Arial"/>
        </w:rPr>
        <w:t>No</w:t>
      </w:r>
      <w:r w:rsidR="009E2378" w:rsidRPr="009D16D8">
        <w:rPr>
          <w:rFonts w:ascii="Arial" w:hAnsi="Arial" w:cs="Arial"/>
        </w:rPr>
        <w:t xml:space="preserve"> Resumo</w:t>
      </w:r>
      <w:r>
        <w:rPr>
          <w:rFonts w:ascii="Arial" w:hAnsi="Arial" w:cs="Arial"/>
        </w:rPr>
        <w:t xml:space="preserve"> utilizar fonte Arial 11, espaço simples. As </w:t>
      </w:r>
      <w:r w:rsidR="009E2378" w:rsidRPr="009D16D8">
        <w:rPr>
          <w:rFonts w:ascii="Arial" w:hAnsi="Arial" w:cs="Arial"/>
        </w:rPr>
        <w:t xml:space="preserve">Palavras-chave, </w:t>
      </w:r>
      <w:r>
        <w:rPr>
          <w:rFonts w:ascii="Arial" w:hAnsi="Arial" w:cs="Arial"/>
        </w:rPr>
        <w:t>devem caracterizar a pesquisa, em número de</w:t>
      </w:r>
      <w:r w:rsidRPr="00A16F04">
        <w:rPr>
          <w:rFonts w:ascii="Arial" w:hAnsi="Arial" w:cs="Arial"/>
        </w:rPr>
        <w:t xml:space="preserve"> três a cinco, separadas por ponto</w:t>
      </w:r>
      <w:r>
        <w:rPr>
          <w:rFonts w:ascii="Arial" w:hAnsi="Arial" w:cs="Arial"/>
        </w:rPr>
        <w:t>;</w:t>
      </w:r>
    </w:p>
    <w:p w:rsidR="009D16D8" w:rsidRDefault="007459CF" w:rsidP="006E4FF8">
      <w:pPr>
        <w:pStyle w:val="PargrafodaLista"/>
        <w:numPr>
          <w:ilvl w:val="0"/>
          <w:numId w:val="4"/>
        </w:numPr>
        <w:spacing w:line="240" w:lineRule="auto"/>
        <w:jc w:val="both"/>
        <w:rPr>
          <w:rFonts w:ascii="Arial" w:hAnsi="Arial" w:cs="Arial"/>
        </w:rPr>
      </w:pPr>
      <w:r>
        <w:rPr>
          <w:rFonts w:ascii="Arial" w:hAnsi="Arial" w:cs="Arial"/>
        </w:rPr>
        <w:t xml:space="preserve">Na </w:t>
      </w:r>
      <w:r w:rsidR="009D16D8" w:rsidRPr="009D16D8">
        <w:rPr>
          <w:rFonts w:ascii="Arial" w:hAnsi="Arial" w:cs="Arial"/>
        </w:rPr>
        <w:t>Introdução</w:t>
      </w:r>
      <w:r w:rsidR="009D16D8">
        <w:rPr>
          <w:rFonts w:ascii="Arial" w:hAnsi="Arial" w:cs="Arial"/>
        </w:rPr>
        <w:t>, o texto deve ter fonte Arial 12, espaço simples. Os títulos em maiúsculo</w:t>
      </w:r>
      <w:r w:rsidR="000A6A73">
        <w:rPr>
          <w:rFonts w:ascii="Arial" w:hAnsi="Arial" w:cs="Arial"/>
        </w:rPr>
        <w:t xml:space="preserve"> </w:t>
      </w:r>
      <w:r w:rsidR="009D16D8">
        <w:rPr>
          <w:rFonts w:ascii="Arial" w:hAnsi="Arial" w:cs="Arial"/>
        </w:rPr>
        <w:t xml:space="preserve">e os subtítulos </w:t>
      </w:r>
      <w:r w:rsidR="000A6A73">
        <w:rPr>
          <w:rFonts w:ascii="Arial" w:hAnsi="Arial" w:cs="Arial"/>
        </w:rPr>
        <w:t xml:space="preserve">em </w:t>
      </w:r>
      <w:r w:rsidR="009D16D8">
        <w:rPr>
          <w:rFonts w:ascii="Arial" w:hAnsi="Arial" w:cs="Arial"/>
        </w:rPr>
        <w:t>minúsculo</w:t>
      </w:r>
      <w:r w:rsidR="000A6A73">
        <w:rPr>
          <w:rFonts w:ascii="Arial" w:hAnsi="Arial" w:cs="Arial"/>
        </w:rPr>
        <w:t>, ambos negritos.</w:t>
      </w:r>
    </w:p>
    <w:p w:rsidR="009E2378" w:rsidRDefault="000A6A73" w:rsidP="006E4FF8">
      <w:pPr>
        <w:pStyle w:val="PargrafodaLista"/>
        <w:numPr>
          <w:ilvl w:val="0"/>
          <w:numId w:val="4"/>
        </w:numPr>
        <w:spacing w:line="240" w:lineRule="auto"/>
        <w:jc w:val="both"/>
        <w:rPr>
          <w:rFonts w:ascii="Arial" w:hAnsi="Arial" w:cs="Arial"/>
        </w:rPr>
      </w:pPr>
      <w:r w:rsidRPr="000A6A73">
        <w:rPr>
          <w:rFonts w:ascii="Arial" w:hAnsi="Arial" w:cs="Arial"/>
        </w:rPr>
        <w:lastRenderedPageBreak/>
        <w:t>A es</w:t>
      </w:r>
      <w:r>
        <w:rPr>
          <w:rFonts w:ascii="Arial" w:hAnsi="Arial" w:cs="Arial"/>
        </w:rPr>
        <w:t>trutura sugestiva, segue com a M</w:t>
      </w:r>
      <w:r w:rsidRPr="000A6A73">
        <w:rPr>
          <w:rFonts w:ascii="Arial" w:hAnsi="Arial" w:cs="Arial"/>
        </w:rPr>
        <w:t xml:space="preserve">etodologia, </w:t>
      </w:r>
      <w:r w:rsidR="009E2378" w:rsidRPr="000A6A73">
        <w:rPr>
          <w:rFonts w:ascii="Arial" w:hAnsi="Arial" w:cs="Arial"/>
        </w:rPr>
        <w:t>Resultados e Discussão, Conclusões/Considerações finais</w:t>
      </w:r>
      <w:r>
        <w:rPr>
          <w:rFonts w:ascii="Arial" w:hAnsi="Arial" w:cs="Arial"/>
        </w:rPr>
        <w:t xml:space="preserve"> e Referências (ABNT, 2015). Agradecimentos é obrigatório se a pesquisa foi financiada pelo governo e opcional se não tiver financiamento;</w:t>
      </w:r>
      <w:r w:rsidR="009E2378" w:rsidRPr="000A6A73">
        <w:rPr>
          <w:rFonts w:ascii="Arial" w:hAnsi="Arial" w:cs="Arial"/>
        </w:rPr>
        <w:t xml:space="preserve"> </w:t>
      </w:r>
    </w:p>
    <w:p w:rsidR="000A6A73" w:rsidRDefault="000A6A73" w:rsidP="000A6A73">
      <w:pPr>
        <w:pStyle w:val="PargrafodaLista"/>
        <w:numPr>
          <w:ilvl w:val="0"/>
          <w:numId w:val="4"/>
        </w:numPr>
        <w:spacing w:line="240" w:lineRule="auto"/>
        <w:jc w:val="both"/>
        <w:rPr>
          <w:rFonts w:ascii="Arial" w:hAnsi="Arial" w:cs="Arial"/>
        </w:rPr>
      </w:pPr>
      <w:r>
        <w:rPr>
          <w:rFonts w:ascii="Arial" w:hAnsi="Arial" w:cs="Arial"/>
        </w:rPr>
        <w:t>O</w:t>
      </w:r>
      <w:r w:rsidRPr="000A6A73">
        <w:rPr>
          <w:rFonts w:ascii="Arial" w:hAnsi="Arial" w:cs="Arial"/>
        </w:rPr>
        <w:t xml:space="preserve"> texto deve ser apresentado em formato Word versão 2007 ou superior (.</w:t>
      </w:r>
      <w:proofErr w:type="spellStart"/>
      <w:r w:rsidRPr="000A6A73">
        <w:rPr>
          <w:rFonts w:ascii="Arial" w:hAnsi="Arial" w:cs="Arial"/>
        </w:rPr>
        <w:t>docx</w:t>
      </w:r>
      <w:proofErr w:type="spellEnd"/>
      <w:r w:rsidRPr="000A6A73">
        <w:rPr>
          <w:rFonts w:ascii="Arial" w:hAnsi="Arial" w:cs="Arial"/>
        </w:rPr>
        <w:t>)</w:t>
      </w:r>
      <w:r>
        <w:rPr>
          <w:rFonts w:ascii="Arial" w:hAnsi="Arial" w:cs="Arial"/>
        </w:rPr>
        <w:t>;</w:t>
      </w:r>
    </w:p>
    <w:p w:rsidR="000A6A73" w:rsidRDefault="000A6A73" w:rsidP="0078311B">
      <w:pPr>
        <w:pStyle w:val="PargrafodaLista"/>
        <w:numPr>
          <w:ilvl w:val="0"/>
          <w:numId w:val="4"/>
        </w:numPr>
        <w:spacing w:line="240" w:lineRule="auto"/>
        <w:jc w:val="both"/>
        <w:rPr>
          <w:rFonts w:ascii="Arial" w:hAnsi="Arial" w:cs="Arial"/>
        </w:rPr>
      </w:pPr>
      <w:r w:rsidRPr="000A6A73">
        <w:rPr>
          <w:rFonts w:ascii="Arial" w:hAnsi="Arial" w:cs="Arial"/>
        </w:rPr>
        <w:t>Folha em formato A4, com margens esquerda, superior, inferior e direita de 2,5cm</w:t>
      </w:r>
    </w:p>
    <w:p w:rsidR="000A6A73" w:rsidRDefault="000A6A73" w:rsidP="0078311B">
      <w:pPr>
        <w:pStyle w:val="PargrafodaLista"/>
        <w:numPr>
          <w:ilvl w:val="0"/>
          <w:numId w:val="4"/>
        </w:numPr>
        <w:spacing w:line="240" w:lineRule="auto"/>
        <w:jc w:val="both"/>
        <w:rPr>
          <w:rFonts w:ascii="Arial" w:hAnsi="Arial" w:cs="Arial"/>
        </w:rPr>
      </w:pPr>
      <w:r w:rsidRPr="009E2378">
        <w:rPr>
          <w:rFonts w:ascii="Arial" w:hAnsi="Arial" w:cs="Arial"/>
        </w:rPr>
        <w:t xml:space="preserve">Os </w:t>
      </w:r>
      <w:r>
        <w:rPr>
          <w:rFonts w:ascii="Arial" w:hAnsi="Arial" w:cs="Arial"/>
        </w:rPr>
        <w:t xml:space="preserve">artigos </w:t>
      </w:r>
      <w:r w:rsidRPr="009E2378">
        <w:rPr>
          <w:rFonts w:ascii="Arial" w:hAnsi="Arial" w:cs="Arial"/>
        </w:rPr>
        <w:t xml:space="preserve">podem conter </w:t>
      </w:r>
      <w:r>
        <w:rPr>
          <w:rFonts w:ascii="Arial" w:hAnsi="Arial" w:cs="Arial"/>
        </w:rPr>
        <w:t>figuras, gráficos ou tabelas, inseridos o mais próximo possível da citação.</w:t>
      </w:r>
    </w:p>
    <w:p w:rsidR="000A6A73" w:rsidRPr="000A6A73" w:rsidRDefault="000A6A73" w:rsidP="000A6A73">
      <w:pPr>
        <w:spacing w:line="240" w:lineRule="auto"/>
        <w:ind w:firstLine="360"/>
        <w:jc w:val="both"/>
        <w:rPr>
          <w:rFonts w:ascii="Arial" w:hAnsi="Arial" w:cs="Arial"/>
        </w:rPr>
      </w:pPr>
      <w:r>
        <w:rPr>
          <w:rFonts w:ascii="Arial" w:hAnsi="Arial" w:cs="Arial"/>
        </w:rPr>
        <w:t xml:space="preserve">Outras </w:t>
      </w:r>
      <w:r w:rsidR="00944D6A">
        <w:rPr>
          <w:rFonts w:ascii="Arial" w:hAnsi="Arial" w:cs="Arial"/>
        </w:rPr>
        <w:t>recomendações</w:t>
      </w:r>
      <w:r>
        <w:rPr>
          <w:rFonts w:ascii="Arial" w:hAnsi="Arial" w:cs="Arial"/>
        </w:rPr>
        <w:t xml:space="preserve"> importantes </w:t>
      </w:r>
      <w:r w:rsidR="00944D6A">
        <w:rPr>
          <w:rFonts w:ascii="Arial" w:hAnsi="Arial" w:cs="Arial"/>
        </w:rPr>
        <w:t xml:space="preserve">é que </w:t>
      </w:r>
      <w:r w:rsidR="00944D6A" w:rsidRPr="000A6A73">
        <w:rPr>
          <w:rFonts w:ascii="Arial" w:hAnsi="Arial" w:cs="Arial"/>
        </w:rPr>
        <w:t>os trabalhos que envolvam animais ou seres humanos devem fazer referência ao protocolo de aprovação, no formulário de inscrição, campo observação</w:t>
      </w:r>
      <w:r w:rsidR="00944D6A">
        <w:rPr>
          <w:rFonts w:ascii="Arial" w:hAnsi="Arial" w:cs="Arial"/>
        </w:rPr>
        <w:t xml:space="preserve">. </w:t>
      </w:r>
      <w:r w:rsidR="00944D6A" w:rsidRPr="000A6A73">
        <w:rPr>
          <w:rFonts w:ascii="Arial" w:hAnsi="Arial" w:cs="Arial"/>
        </w:rPr>
        <w:t>Os trabalhos aceitos, bem como sua forma e local de apresentação, serão divulgados na página do evento</w:t>
      </w:r>
      <w:r w:rsidR="00944D6A">
        <w:rPr>
          <w:rFonts w:ascii="Arial" w:hAnsi="Arial" w:cs="Arial"/>
        </w:rPr>
        <w:t xml:space="preserve">. </w:t>
      </w:r>
      <w:r w:rsidR="00944D6A" w:rsidRPr="000A6A73">
        <w:rPr>
          <w:rFonts w:ascii="Arial" w:hAnsi="Arial" w:cs="Arial"/>
        </w:rPr>
        <w:t>Alguns trabalhos serão selecionados para exposição em plenária. Os demais serão apresentados na sessão de pôstere</w:t>
      </w:r>
      <w:r w:rsidR="00944D6A">
        <w:rPr>
          <w:rFonts w:ascii="Arial" w:hAnsi="Arial" w:cs="Arial"/>
        </w:rPr>
        <w:t>s.</w:t>
      </w:r>
    </w:p>
    <w:p w:rsidR="000A6A73" w:rsidRDefault="000A6A73" w:rsidP="000A6A73">
      <w:pPr>
        <w:spacing w:line="240" w:lineRule="auto"/>
        <w:jc w:val="both"/>
        <w:rPr>
          <w:rFonts w:ascii="Arial" w:hAnsi="Arial" w:cs="Arial"/>
        </w:rPr>
      </w:pPr>
    </w:p>
    <w:p w:rsidR="00944D6A" w:rsidRDefault="00944D6A" w:rsidP="00944D6A">
      <w:pPr>
        <w:spacing w:line="240" w:lineRule="auto"/>
        <w:rPr>
          <w:rFonts w:ascii="Arial" w:hAnsi="Arial" w:cs="Arial"/>
          <w:b/>
        </w:rPr>
      </w:pPr>
      <w:r>
        <w:rPr>
          <w:rFonts w:ascii="Arial" w:hAnsi="Arial" w:cs="Arial"/>
          <w:b/>
        </w:rPr>
        <w:t xml:space="preserve">1.2 </w:t>
      </w:r>
      <w:r w:rsidRPr="009E2378">
        <w:rPr>
          <w:rFonts w:ascii="Arial" w:hAnsi="Arial" w:cs="Arial"/>
          <w:b/>
        </w:rPr>
        <w:t xml:space="preserve">Instrução para </w:t>
      </w:r>
      <w:r>
        <w:rPr>
          <w:rFonts w:ascii="Arial" w:hAnsi="Arial" w:cs="Arial"/>
          <w:b/>
        </w:rPr>
        <w:t>pôsteres</w:t>
      </w:r>
    </w:p>
    <w:p w:rsidR="00944D6A" w:rsidRDefault="00944D6A" w:rsidP="00944D6A">
      <w:pPr>
        <w:spacing w:line="240" w:lineRule="auto"/>
        <w:ind w:firstLine="397"/>
        <w:jc w:val="both"/>
        <w:rPr>
          <w:rFonts w:ascii="Arial" w:hAnsi="Arial" w:cs="Arial"/>
        </w:rPr>
      </w:pPr>
      <w:r w:rsidRPr="00944D6A">
        <w:rPr>
          <w:rFonts w:ascii="Arial" w:hAnsi="Arial" w:cs="Arial"/>
        </w:rPr>
        <w:t>O pôster deve ter as dimensões máximas de 0,90m de largura por 1m de altura</w:t>
      </w:r>
      <w:r>
        <w:rPr>
          <w:rFonts w:ascii="Arial" w:hAnsi="Arial" w:cs="Arial"/>
        </w:rPr>
        <w:t>, conforme modelo disponível no site do evento e mostrado na Figura 1.</w:t>
      </w:r>
    </w:p>
    <w:p w:rsidR="00944D6A" w:rsidRDefault="00944D6A" w:rsidP="00944D6A">
      <w:pPr>
        <w:spacing w:line="240" w:lineRule="auto"/>
        <w:ind w:firstLine="397"/>
        <w:jc w:val="both"/>
        <w:rPr>
          <w:rFonts w:ascii="Arial" w:hAnsi="Arial" w:cs="Arial"/>
        </w:rPr>
      </w:pPr>
    </w:p>
    <w:p w:rsidR="00944D6A" w:rsidRPr="00944D6A" w:rsidRDefault="00944D6A" w:rsidP="00944D6A">
      <w:pPr>
        <w:pStyle w:val="Subttulo"/>
        <w:spacing w:line="240" w:lineRule="auto"/>
        <w:rPr>
          <w:rFonts w:ascii="Arial" w:hAnsi="Arial" w:cs="Arial"/>
          <w:sz w:val="22"/>
        </w:rPr>
      </w:pPr>
      <w:bookmarkStart w:id="0" w:name="_Toc460850793"/>
      <w:bookmarkStart w:id="1" w:name="_Toc460850939"/>
      <w:r w:rsidRPr="00944D6A">
        <w:rPr>
          <w:rFonts w:ascii="Arial" w:hAnsi="Arial" w:cs="Arial"/>
          <w:b/>
          <w:sz w:val="22"/>
        </w:rPr>
        <w:t>Figura 1</w:t>
      </w:r>
      <w:r w:rsidR="00CF25EB">
        <w:rPr>
          <w:rFonts w:ascii="Arial" w:hAnsi="Arial" w:cs="Arial"/>
          <w:b/>
          <w:sz w:val="22"/>
        </w:rPr>
        <w:t xml:space="preserve"> </w:t>
      </w:r>
      <w:r w:rsidR="00CF25EB" w:rsidRPr="00CF25EB">
        <w:rPr>
          <w:rFonts w:ascii="Arial" w:hAnsi="Arial" w:cs="Arial"/>
          <w:sz w:val="22"/>
        </w:rPr>
        <w:t>-</w:t>
      </w:r>
      <w:r w:rsidRPr="00944D6A">
        <w:rPr>
          <w:rFonts w:ascii="Arial" w:hAnsi="Arial" w:cs="Arial"/>
          <w:sz w:val="22"/>
        </w:rPr>
        <w:t xml:space="preserve"> Imagem do </w:t>
      </w:r>
      <w:proofErr w:type="spellStart"/>
      <w:r w:rsidRPr="00944D6A">
        <w:rPr>
          <w:rFonts w:ascii="Arial" w:hAnsi="Arial" w:cs="Arial"/>
          <w:sz w:val="22"/>
        </w:rPr>
        <w:t>template</w:t>
      </w:r>
      <w:proofErr w:type="spellEnd"/>
      <w:r w:rsidRPr="00944D6A">
        <w:rPr>
          <w:rFonts w:ascii="Arial" w:hAnsi="Arial" w:cs="Arial"/>
          <w:sz w:val="22"/>
        </w:rPr>
        <w:t xml:space="preserve"> para o pôster.</w:t>
      </w:r>
      <w:bookmarkEnd w:id="0"/>
      <w:bookmarkEnd w:id="1"/>
    </w:p>
    <w:p w:rsidR="00944D6A" w:rsidRDefault="00944D6A" w:rsidP="00944D6A">
      <w:pPr>
        <w:spacing w:line="240" w:lineRule="auto"/>
        <w:ind w:firstLine="397"/>
        <w:jc w:val="center"/>
        <w:rPr>
          <w:rFonts w:ascii="Arial" w:hAnsi="Arial" w:cs="Arial"/>
        </w:rPr>
      </w:pPr>
      <w:r w:rsidRPr="00944D6A">
        <w:rPr>
          <w:rFonts w:ascii="Arial" w:hAnsi="Arial" w:cs="Arial"/>
          <w:noProof/>
          <w:lang w:eastAsia="pt-BR"/>
        </w:rPr>
        <w:drawing>
          <wp:inline distT="0" distB="0" distL="0" distR="0" wp14:anchorId="0D73FE34" wp14:editId="313DB74C">
            <wp:extent cx="2257425" cy="3009899"/>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14924" cy="3086564"/>
                    </a:xfrm>
                    <a:prstGeom prst="rect">
                      <a:avLst/>
                    </a:prstGeom>
                  </pic:spPr>
                </pic:pic>
              </a:graphicData>
            </a:graphic>
          </wp:inline>
        </w:drawing>
      </w:r>
    </w:p>
    <w:p w:rsidR="00944D6A" w:rsidRDefault="00944D6A" w:rsidP="000A6A73">
      <w:pPr>
        <w:spacing w:line="240" w:lineRule="auto"/>
        <w:jc w:val="both"/>
        <w:rPr>
          <w:rFonts w:ascii="Arial" w:hAnsi="Arial" w:cs="Arial"/>
        </w:rPr>
      </w:pPr>
    </w:p>
    <w:p w:rsidR="00944D6A" w:rsidRPr="006E4FF8" w:rsidRDefault="00944D6A" w:rsidP="00944D6A">
      <w:pPr>
        <w:pStyle w:val="PargrafodaLista"/>
        <w:numPr>
          <w:ilvl w:val="0"/>
          <w:numId w:val="2"/>
        </w:numPr>
        <w:spacing w:line="240" w:lineRule="auto"/>
        <w:jc w:val="both"/>
        <w:rPr>
          <w:rFonts w:ascii="Arial" w:hAnsi="Arial" w:cs="Arial"/>
          <w:b/>
        </w:rPr>
      </w:pPr>
      <w:r w:rsidRPr="006E4FF8">
        <w:rPr>
          <w:rFonts w:ascii="Arial" w:hAnsi="Arial" w:cs="Arial"/>
          <w:b/>
        </w:rPr>
        <w:t>INFORMAÇÕES PARA A APRESENTAÇÃO</w:t>
      </w:r>
    </w:p>
    <w:p w:rsidR="00944D6A" w:rsidRDefault="00944D6A" w:rsidP="00944D6A">
      <w:pPr>
        <w:spacing w:line="240" w:lineRule="auto"/>
        <w:jc w:val="both"/>
        <w:rPr>
          <w:rFonts w:ascii="Arial" w:hAnsi="Arial" w:cs="Arial"/>
        </w:rPr>
      </w:pPr>
    </w:p>
    <w:p w:rsidR="00944D6A" w:rsidRPr="00944D6A" w:rsidRDefault="006E4FF8" w:rsidP="00DD64CA">
      <w:pPr>
        <w:spacing w:line="240" w:lineRule="auto"/>
        <w:ind w:firstLine="360"/>
        <w:jc w:val="both"/>
        <w:rPr>
          <w:rFonts w:ascii="Arial" w:hAnsi="Arial" w:cs="Arial"/>
        </w:rPr>
      </w:pPr>
      <w:r>
        <w:rPr>
          <w:rFonts w:ascii="Arial" w:hAnsi="Arial" w:cs="Arial"/>
        </w:rPr>
        <w:t xml:space="preserve">Os pôsteres deverão ser afixados no local, conforme identificação do aceite do trabalho, com antecedência de pelo menos 15 min ao </w:t>
      </w:r>
      <w:r w:rsidR="00944D6A" w:rsidRPr="00944D6A">
        <w:rPr>
          <w:rFonts w:ascii="Arial" w:hAnsi="Arial" w:cs="Arial"/>
        </w:rPr>
        <w:t xml:space="preserve">horário informado </w:t>
      </w:r>
      <w:r>
        <w:rPr>
          <w:rFonts w:ascii="Arial" w:hAnsi="Arial" w:cs="Arial"/>
        </w:rPr>
        <w:t xml:space="preserve">na programação. </w:t>
      </w:r>
      <w:r w:rsidR="00DD64CA" w:rsidRPr="00944D6A">
        <w:rPr>
          <w:rFonts w:ascii="Arial" w:hAnsi="Arial" w:cs="Arial"/>
        </w:rPr>
        <w:t>Os locais e horários de apresentação serão divulgados na página do evento</w:t>
      </w:r>
      <w:r w:rsidR="00DD64CA">
        <w:rPr>
          <w:rFonts w:ascii="Arial" w:hAnsi="Arial" w:cs="Arial"/>
        </w:rPr>
        <w:t xml:space="preserve">. O apresentador deve estar presente e os pôsteres devem permanecer </w:t>
      </w:r>
      <w:r w:rsidR="00DD64CA" w:rsidRPr="00944D6A">
        <w:rPr>
          <w:rFonts w:ascii="Arial" w:hAnsi="Arial" w:cs="Arial"/>
        </w:rPr>
        <w:t>expostos até o final da sessão</w:t>
      </w:r>
      <w:r w:rsidR="00DD64CA">
        <w:rPr>
          <w:rFonts w:ascii="Arial" w:hAnsi="Arial" w:cs="Arial"/>
        </w:rPr>
        <w:t>. Haverá avaliação dos trabalhos.</w:t>
      </w:r>
      <w:r w:rsidR="00944D6A" w:rsidRPr="00944D6A">
        <w:rPr>
          <w:rFonts w:ascii="Arial" w:hAnsi="Arial" w:cs="Arial"/>
        </w:rPr>
        <w:t xml:space="preserve"> </w:t>
      </w:r>
    </w:p>
    <w:p w:rsidR="00DD64CA" w:rsidRDefault="00DD64CA" w:rsidP="00DD64CA">
      <w:pPr>
        <w:spacing w:line="240" w:lineRule="auto"/>
        <w:ind w:firstLine="360"/>
        <w:jc w:val="both"/>
        <w:rPr>
          <w:rFonts w:ascii="Arial" w:hAnsi="Arial" w:cs="Arial"/>
        </w:rPr>
      </w:pPr>
      <w:r>
        <w:rPr>
          <w:rFonts w:ascii="Arial" w:hAnsi="Arial" w:cs="Arial"/>
        </w:rPr>
        <w:lastRenderedPageBreak/>
        <w:t xml:space="preserve">Na </w:t>
      </w:r>
      <w:r w:rsidR="00944D6A" w:rsidRPr="00944D6A">
        <w:rPr>
          <w:rFonts w:ascii="Arial" w:hAnsi="Arial" w:cs="Arial"/>
        </w:rPr>
        <w:t xml:space="preserve">Exposição Oral em Plenária </w:t>
      </w:r>
      <w:r>
        <w:rPr>
          <w:rFonts w:ascii="Arial" w:hAnsi="Arial" w:cs="Arial"/>
        </w:rPr>
        <w:t>o</w:t>
      </w:r>
      <w:r w:rsidRPr="00944D6A">
        <w:rPr>
          <w:rFonts w:ascii="Arial" w:hAnsi="Arial" w:cs="Arial"/>
        </w:rPr>
        <w:t xml:space="preserve"> apresentador deverá estar no local, </w:t>
      </w:r>
      <w:r>
        <w:rPr>
          <w:rFonts w:ascii="Arial" w:hAnsi="Arial" w:cs="Arial"/>
        </w:rPr>
        <w:t>pelo menos</w:t>
      </w:r>
      <w:r w:rsidRPr="00944D6A">
        <w:rPr>
          <w:rFonts w:ascii="Arial" w:hAnsi="Arial" w:cs="Arial"/>
        </w:rPr>
        <w:t xml:space="preserve"> </w:t>
      </w:r>
      <w:r>
        <w:rPr>
          <w:rFonts w:ascii="Arial" w:hAnsi="Arial" w:cs="Arial"/>
        </w:rPr>
        <w:t>15</w:t>
      </w:r>
      <w:r w:rsidRPr="00944D6A">
        <w:rPr>
          <w:rFonts w:ascii="Arial" w:hAnsi="Arial" w:cs="Arial"/>
        </w:rPr>
        <w:t xml:space="preserve"> minutos antes do </w:t>
      </w:r>
      <w:r>
        <w:rPr>
          <w:rFonts w:ascii="Arial" w:hAnsi="Arial" w:cs="Arial"/>
        </w:rPr>
        <w:t>início da sessão.</w:t>
      </w:r>
      <w:r w:rsidRPr="00DD64CA">
        <w:rPr>
          <w:rFonts w:ascii="Arial" w:hAnsi="Arial" w:cs="Arial"/>
        </w:rPr>
        <w:t xml:space="preserve"> </w:t>
      </w:r>
      <w:r w:rsidRPr="00944D6A">
        <w:rPr>
          <w:rFonts w:ascii="Arial" w:hAnsi="Arial" w:cs="Arial"/>
        </w:rPr>
        <w:t>O trabalho deverá ser apresentado em 10 minutos; serão concedidos mais 5 minutos para comentários e questionamentos da banca</w:t>
      </w:r>
      <w:r>
        <w:rPr>
          <w:rFonts w:ascii="Arial" w:hAnsi="Arial" w:cs="Arial"/>
        </w:rPr>
        <w:t>.</w:t>
      </w:r>
      <w:r w:rsidRPr="00DD64CA">
        <w:rPr>
          <w:rFonts w:ascii="Arial" w:hAnsi="Arial" w:cs="Arial"/>
        </w:rPr>
        <w:t xml:space="preserve"> </w:t>
      </w:r>
      <w:r w:rsidRPr="00944D6A">
        <w:rPr>
          <w:rFonts w:ascii="Arial" w:hAnsi="Arial" w:cs="Arial"/>
        </w:rPr>
        <w:t xml:space="preserve">Nas salas para apresentação das plenárias estarão à disposição os seguintes equipamentos: computador equipado com entrada </w:t>
      </w:r>
      <w:r w:rsidRPr="00DD64CA">
        <w:rPr>
          <w:rFonts w:ascii="Arial" w:hAnsi="Arial" w:cs="Arial"/>
        </w:rPr>
        <w:t xml:space="preserve">USB (Pen drive), contendo o software Microsoft Power Point </w:t>
      </w:r>
      <w:r w:rsidRPr="00944D6A">
        <w:rPr>
          <w:rFonts w:ascii="Arial" w:hAnsi="Arial" w:cs="Arial"/>
        </w:rPr>
        <w:t>versão 2007 ou superior</w:t>
      </w:r>
      <w:r>
        <w:rPr>
          <w:rFonts w:ascii="Arial" w:hAnsi="Arial" w:cs="Arial"/>
        </w:rPr>
        <w:t>.</w:t>
      </w:r>
    </w:p>
    <w:p w:rsidR="00DD64CA" w:rsidRDefault="00DD64CA" w:rsidP="00DD64CA">
      <w:pPr>
        <w:spacing w:line="240" w:lineRule="auto"/>
        <w:ind w:firstLine="360"/>
        <w:jc w:val="both"/>
        <w:rPr>
          <w:rFonts w:ascii="Arial" w:hAnsi="Arial" w:cs="Arial"/>
        </w:rPr>
      </w:pPr>
    </w:p>
    <w:p w:rsidR="00DD64CA" w:rsidRPr="00DD64CA" w:rsidRDefault="00DD64CA" w:rsidP="00DD64CA">
      <w:pPr>
        <w:pStyle w:val="PargrafodaLista"/>
        <w:numPr>
          <w:ilvl w:val="0"/>
          <w:numId w:val="2"/>
        </w:numPr>
        <w:spacing w:line="240" w:lineRule="auto"/>
        <w:jc w:val="both"/>
        <w:rPr>
          <w:rFonts w:ascii="Arial" w:hAnsi="Arial" w:cs="Arial"/>
          <w:b/>
        </w:rPr>
      </w:pPr>
      <w:r w:rsidRPr="00DD64CA">
        <w:rPr>
          <w:rFonts w:ascii="Arial" w:hAnsi="Arial" w:cs="Arial"/>
          <w:b/>
        </w:rPr>
        <w:t>TABELAS E EQUAÇÕES</w:t>
      </w:r>
    </w:p>
    <w:p w:rsidR="00CF25EB" w:rsidRDefault="00CF25EB" w:rsidP="00CF25EB">
      <w:pPr>
        <w:widowControl w:val="0"/>
        <w:ind w:firstLine="397"/>
        <w:jc w:val="both"/>
        <w:rPr>
          <w:rFonts w:ascii="Arial" w:hAnsi="Arial" w:cs="Arial"/>
          <w:szCs w:val="24"/>
        </w:rPr>
      </w:pPr>
    </w:p>
    <w:p w:rsidR="00CF25EB" w:rsidRPr="00CF25EB" w:rsidRDefault="00CF25EB" w:rsidP="00CF25EB">
      <w:pPr>
        <w:widowControl w:val="0"/>
        <w:spacing w:line="240" w:lineRule="auto"/>
        <w:ind w:firstLine="397"/>
        <w:jc w:val="both"/>
        <w:rPr>
          <w:rFonts w:ascii="Arial" w:hAnsi="Arial" w:cs="Arial"/>
          <w:szCs w:val="24"/>
        </w:rPr>
      </w:pPr>
      <w:r w:rsidRPr="00CF25EB">
        <w:rPr>
          <w:rFonts w:ascii="Arial" w:hAnsi="Arial" w:cs="Arial"/>
          <w:szCs w:val="24"/>
        </w:rPr>
        <w:t xml:space="preserve">As equações devem ser numeradas em </w:t>
      </w:r>
      <w:proofErr w:type="spellStart"/>
      <w:r w:rsidRPr="00CF25EB">
        <w:rPr>
          <w:rFonts w:ascii="Arial" w:hAnsi="Arial" w:cs="Arial"/>
          <w:szCs w:val="24"/>
        </w:rPr>
        <w:t>seqüência</w:t>
      </w:r>
      <w:proofErr w:type="spellEnd"/>
      <w:r w:rsidRPr="00CF25EB">
        <w:rPr>
          <w:rFonts w:ascii="Arial" w:hAnsi="Arial" w:cs="Arial"/>
          <w:szCs w:val="24"/>
        </w:rPr>
        <w:t xml:space="preserve"> com algarismos arábicos entre parênteses e alinhados à direita, devendo ser deixado uma linha de espaço antes e depois de cada equação, conforme segue:</w:t>
      </w:r>
    </w:p>
    <w:p w:rsidR="00CF25EB" w:rsidRPr="00CF25EB" w:rsidRDefault="00CF25EB" w:rsidP="00CF25EB">
      <w:pPr>
        <w:widowControl w:val="0"/>
        <w:tabs>
          <w:tab w:val="left" w:pos="426"/>
        </w:tabs>
        <w:spacing w:line="240" w:lineRule="auto"/>
        <w:rPr>
          <w:rFonts w:ascii="Arial" w:hAnsi="Arial" w:cs="Arial"/>
          <w:i/>
          <w:szCs w:val="24"/>
        </w:rPr>
      </w:pPr>
    </w:p>
    <w:p w:rsidR="00CF25EB" w:rsidRPr="007459CF" w:rsidRDefault="00CF25EB" w:rsidP="00CF25EB">
      <w:pPr>
        <w:widowControl w:val="0"/>
        <w:tabs>
          <w:tab w:val="left" w:pos="438"/>
          <w:tab w:val="right" w:pos="9214"/>
        </w:tabs>
        <w:spacing w:line="240" w:lineRule="auto"/>
        <w:rPr>
          <w:rFonts w:ascii="Arial" w:hAnsi="Arial" w:cs="Arial"/>
          <w:szCs w:val="24"/>
        </w:rPr>
      </w:pPr>
      <w:r w:rsidRPr="00CF25EB">
        <w:rPr>
          <w:rFonts w:ascii="Arial" w:hAnsi="Arial" w:cs="Arial"/>
          <w:szCs w:val="24"/>
        </w:rPr>
        <w:tab/>
      </w:r>
      <w:r w:rsidRPr="00CF25EB">
        <w:rPr>
          <w:rFonts w:ascii="Arial" w:hAnsi="Arial" w:cs="Arial"/>
          <w:position w:val="-26"/>
          <w:szCs w:val="24"/>
        </w:rPr>
        <w:object w:dxaOrig="5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15pt;height:39.55pt" o:ole="" fillcolor="window">
            <v:imagedata r:id="rId10" o:title=""/>
          </v:shape>
          <o:OLEObject Type="Embed" ProgID="Equation.3" ShapeID="_x0000_i1025" DrawAspect="Content" ObjectID="_1626172664" r:id="rId11"/>
        </w:object>
      </w:r>
      <w:r w:rsidRPr="007459CF">
        <w:rPr>
          <w:rFonts w:ascii="Arial" w:hAnsi="Arial" w:cs="Arial"/>
          <w:szCs w:val="24"/>
        </w:rPr>
        <w:t xml:space="preserve"> </w:t>
      </w:r>
      <w:r w:rsidRPr="007459CF">
        <w:rPr>
          <w:rFonts w:ascii="Arial" w:hAnsi="Arial" w:cs="Arial"/>
          <w:szCs w:val="24"/>
        </w:rPr>
        <w:tab/>
        <w:t>(1)</w:t>
      </w:r>
    </w:p>
    <w:p w:rsidR="00CF25EB" w:rsidRPr="007459CF" w:rsidRDefault="00CF25EB" w:rsidP="00CF25EB">
      <w:pPr>
        <w:pStyle w:val="Corpodetexto2"/>
        <w:widowControl w:val="0"/>
        <w:spacing w:after="0" w:line="240" w:lineRule="auto"/>
        <w:rPr>
          <w:rFonts w:ascii="Arial" w:hAnsi="Arial" w:cs="Arial"/>
          <w:i/>
          <w:szCs w:val="24"/>
        </w:rPr>
      </w:pPr>
    </w:p>
    <w:p w:rsidR="00CF25EB" w:rsidRPr="00CF25EB" w:rsidRDefault="00CF25EB" w:rsidP="00CF25EB">
      <w:pPr>
        <w:pStyle w:val="Corpodetexto2"/>
        <w:widowControl w:val="0"/>
        <w:spacing w:after="0" w:line="240" w:lineRule="auto"/>
        <w:ind w:firstLine="397"/>
        <w:jc w:val="both"/>
        <w:rPr>
          <w:rFonts w:ascii="Arial" w:hAnsi="Arial" w:cs="Arial"/>
          <w:szCs w:val="24"/>
        </w:rPr>
      </w:pPr>
      <w:r w:rsidRPr="00CF25EB">
        <w:rPr>
          <w:rFonts w:ascii="Arial" w:hAnsi="Arial" w:cs="Arial"/>
          <w:szCs w:val="24"/>
        </w:rPr>
        <w:t>As equações devem ser referenciadas no texto como Eq. (x), se for no meio da frase, ou Equação (x), se for no início da frase. Todas as equações devem estar em itálico, assim como as citações de variáveis e parâmetros no texto. Não é necessária uma seção de nomenclatura, devendo as variáveis e parâmetros ser definidos ao longo do texto ou logo após as equações.</w:t>
      </w:r>
    </w:p>
    <w:p w:rsidR="00CF25EB" w:rsidRDefault="00CF25EB" w:rsidP="00CF25EB">
      <w:pPr>
        <w:widowControl w:val="0"/>
        <w:spacing w:line="240" w:lineRule="auto"/>
        <w:ind w:firstLine="397"/>
        <w:jc w:val="both"/>
        <w:rPr>
          <w:rFonts w:ascii="Arial" w:hAnsi="Arial" w:cs="Arial"/>
          <w:szCs w:val="24"/>
        </w:rPr>
      </w:pPr>
      <w:r>
        <w:rPr>
          <w:rFonts w:ascii="Arial" w:hAnsi="Arial" w:cs="Arial"/>
          <w:szCs w:val="24"/>
        </w:rPr>
        <w:t>A</w:t>
      </w:r>
      <w:r w:rsidRPr="00CF25EB">
        <w:rPr>
          <w:rFonts w:ascii="Arial" w:hAnsi="Arial" w:cs="Arial"/>
          <w:szCs w:val="24"/>
        </w:rPr>
        <w:t>s tabelas e figuras, com seus respectivos títulos, deverão estar centralizadas na largura da página. Os títulos das tabelas e figuras devem ser posicionados respectivamente acima das mesmas, sem deixar espaço. Um hífen longo (–) deve separar o número da figura ou tabela do seu respectivo título. Deve haver uma linha de espaço entre a figura ou tabela e o texto. As figuras e tabelas devem ser numeradas em seqüência usando algarismos arábicos e devem ser referenciadas no texto como Tab</w:t>
      </w:r>
      <w:r>
        <w:rPr>
          <w:rFonts w:ascii="Arial" w:hAnsi="Arial" w:cs="Arial"/>
          <w:szCs w:val="24"/>
        </w:rPr>
        <w:t xml:space="preserve">ela </w:t>
      </w:r>
      <w:r w:rsidR="00A76AA3">
        <w:rPr>
          <w:rFonts w:ascii="Arial" w:hAnsi="Arial" w:cs="Arial"/>
          <w:szCs w:val="24"/>
        </w:rPr>
        <w:t>1</w:t>
      </w:r>
      <w:r w:rsidRPr="00CF25EB">
        <w:rPr>
          <w:rFonts w:ascii="Arial" w:hAnsi="Arial" w:cs="Arial"/>
          <w:szCs w:val="24"/>
        </w:rPr>
        <w:t xml:space="preserve"> e Fig</w:t>
      </w:r>
      <w:r>
        <w:rPr>
          <w:rFonts w:ascii="Arial" w:hAnsi="Arial" w:cs="Arial"/>
          <w:szCs w:val="24"/>
        </w:rPr>
        <w:t xml:space="preserve">ura </w:t>
      </w:r>
      <w:r w:rsidR="00A76AA3">
        <w:rPr>
          <w:rFonts w:ascii="Arial" w:hAnsi="Arial" w:cs="Arial"/>
          <w:szCs w:val="24"/>
        </w:rPr>
        <w:t>2</w:t>
      </w:r>
      <w:r w:rsidRPr="00CF25EB">
        <w:rPr>
          <w:rFonts w:ascii="Arial" w:hAnsi="Arial" w:cs="Arial"/>
          <w:szCs w:val="24"/>
        </w:rPr>
        <w:t>, se for no</w:t>
      </w:r>
      <w:r>
        <w:rPr>
          <w:rFonts w:ascii="Arial" w:hAnsi="Arial" w:cs="Arial"/>
          <w:szCs w:val="24"/>
        </w:rPr>
        <w:t xml:space="preserve"> início ou</w:t>
      </w:r>
      <w:r w:rsidRPr="00CF25EB">
        <w:rPr>
          <w:rFonts w:ascii="Arial" w:hAnsi="Arial" w:cs="Arial"/>
          <w:szCs w:val="24"/>
        </w:rPr>
        <w:t xml:space="preserve"> meio de uma frase</w:t>
      </w:r>
      <w:r>
        <w:rPr>
          <w:rFonts w:ascii="Arial" w:hAnsi="Arial" w:cs="Arial"/>
          <w:szCs w:val="24"/>
        </w:rPr>
        <w:t>.</w:t>
      </w:r>
    </w:p>
    <w:p w:rsidR="00CF25EB" w:rsidRPr="00CF25EB" w:rsidRDefault="00CF25EB" w:rsidP="00CF25EB">
      <w:pPr>
        <w:widowControl w:val="0"/>
        <w:spacing w:line="240" w:lineRule="auto"/>
        <w:ind w:firstLine="397"/>
        <w:jc w:val="both"/>
        <w:rPr>
          <w:rFonts w:ascii="Arial" w:hAnsi="Arial" w:cs="Arial"/>
          <w:szCs w:val="24"/>
        </w:rPr>
      </w:pPr>
    </w:p>
    <w:p w:rsidR="00CF25EB" w:rsidRPr="00CF25EB" w:rsidRDefault="00CF25EB" w:rsidP="00CF25EB">
      <w:pPr>
        <w:pStyle w:val="SectionBody"/>
        <w:widowControl w:val="0"/>
        <w:ind w:firstLine="0"/>
        <w:jc w:val="center"/>
        <w:rPr>
          <w:rFonts w:ascii="Arial" w:hAnsi="Arial" w:cs="Arial"/>
          <w:sz w:val="22"/>
          <w:szCs w:val="22"/>
          <w:lang w:val="pt-BR"/>
        </w:rPr>
      </w:pPr>
      <w:r w:rsidRPr="00CF25EB">
        <w:rPr>
          <w:rFonts w:ascii="Arial" w:hAnsi="Arial" w:cs="Arial"/>
          <w:b/>
          <w:sz w:val="22"/>
          <w:szCs w:val="22"/>
          <w:lang w:val="pt-BR"/>
        </w:rPr>
        <w:t>Tabela 1</w:t>
      </w:r>
      <w:r w:rsidRPr="00CF25EB">
        <w:rPr>
          <w:rFonts w:ascii="Arial" w:hAnsi="Arial" w:cs="Arial"/>
          <w:sz w:val="22"/>
          <w:szCs w:val="22"/>
          <w:lang w:val="pt-BR"/>
        </w:rPr>
        <w:t xml:space="preserve"> – Características da célula de um reator BWT.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45"/>
        <w:gridCol w:w="1418"/>
      </w:tblGrid>
      <w:tr w:rsidR="00CF25EB" w:rsidRPr="00CF25EB" w:rsidTr="00CF25EB">
        <w:trPr>
          <w:jc w:val="center"/>
        </w:trPr>
        <w:tc>
          <w:tcPr>
            <w:tcW w:w="6663" w:type="dxa"/>
            <w:gridSpan w:val="2"/>
            <w:tcBorders>
              <w:top w:val="single" w:sz="4" w:space="0" w:color="auto"/>
              <w:left w:val="nil"/>
              <w:bottom w:val="single" w:sz="4" w:space="0" w:color="auto"/>
              <w:right w:val="nil"/>
            </w:tcBorders>
          </w:tcPr>
          <w:p w:rsidR="00CF25EB" w:rsidRPr="00CF25EB" w:rsidRDefault="00CF25EB" w:rsidP="004005BC">
            <w:pPr>
              <w:pStyle w:val="SectionBody"/>
              <w:widowControl w:val="0"/>
              <w:ind w:firstLine="0"/>
              <w:jc w:val="center"/>
              <w:rPr>
                <w:rFonts w:ascii="Arial" w:hAnsi="Arial" w:cs="Arial"/>
                <w:sz w:val="24"/>
                <w:szCs w:val="24"/>
                <w:lang w:val="pt-BR"/>
              </w:rPr>
            </w:pPr>
            <w:r w:rsidRPr="00CF25EB">
              <w:rPr>
                <w:rFonts w:ascii="Arial" w:hAnsi="Arial" w:cs="Arial"/>
                <w:sz w:val="24"/>
                <w:szCs w:val="24"/>
                <w:lang w:val="pt-BR"/>
              </w:rPr>
              <w:t>Especificações</w:t>
            </w:r>
          </w:p>
        </w:tc>
      </w:tr>
      <w:tr w:rsidR="00CF25EB" w:rsidRPr="00CF25EB" w:rsidTr="00CF25EB">
        <w:trPr>
          <w:jc w:val="center"/>
        </w:trPr>
        <w:tc>
          <w:tcPr>
            <w:tcW w:w="5245" w:type="dxa"/>
            <w:tcBorders>
              <w:top w:val="single" w:sz="4" w:space="0" w:color="auto"/>
              <w:left w:val="nil"/>
              <w:bottom w:val="nil"/>
              <w:right w:val="nil"/>
            </w:tcBorders>
          </w:tcPr>
          <w:p w:rsidR="00CF25EB" w:rsidRPr="00CF25EB" w:rsidRDefault="00CF25EB" w:rsidP="004005BC">
            <w:pPr>
              <w:pStyle w:val="SectionBody"/>
              <w:widowControl w:val="0"/>
              <w:ind w:firstLine="0"/>
              <w:rPr>
                <w:rFonts w:ascii="Arial" w:hAnsi="Arial" w:cs="Arial"/>
                <w:sz w:val="24"/>
                <w:szCs w:val="24"/>
                <w:lang w:val="pt-BR"/>
              </w:rPr>
            </w:pPr>
            <w:r w:rsidRPr="00CF25EB">
              <w:rPr>
                <w:rFonts w:ascii="Arial" w:hAnsi="Arial" w:cs="Arial"/>
                <w:sz w:val="24"/>
                <w:szCs w:val="24"/>
                <w:lang w:val="pt-BR"/>
              </w:rPr>
              <w:t>Diâmetro da pastilha cilíndrica de UO</w:t>
            </w:r>
            <w:r w:rsidRPr="00CF25EB">
              <w:rPr>
                <w:rFonts w:ascii="Arial" w:hAnsi="Arial" w:cs="Arial"/>
                <w:sz w:val="24"/>
                <w:szCs w:val="24"/>
                <w:vertAlign w:val="subscript"/>
                <w:lang w:val="pt-BR"/>
              </w:rPr>
              <w:t>2</w:t>
            </w:r>
          </w:p>
        </w:tc>
        <w:tc>
          <w:tcPr>
            <w:tcW w:w="1418" w:type="dxa"/>
            <w:tcBorders>
              <w:top w:val="single" w:sz="4" w:space="0" w:color="auto"/>
              <w:left w:val="nil"/>
              <w:bottom w:val="nil"/>
              <w:right w:val="nil"/>
            </w:tcBorders>
          </w:tcPr>
          <w:p w:rsidR="00CF25EB" w:rsidRPr="00CF25EB" w:rsidRDefault="00CF25EB" w:rsidP="004005BC">
            <w:pPr>
              <w:pStyle w:val="SectionBody"/>
              <w:widowControl w:val="0"/>
              <w:ind w:firstLine="0"/>
              <w:jc w:val="center"/>
              <w:rPr>
                <w:rFonts w:ascii="Arial" w:hAnsi="Arial" w:cs="Arial"/>
                <w:sz w:val="24"/>
                <w:szCs w:val="24"/>
                <w:lang w:val="pt-BR"/>
              </w:rPr>
            </w:pPr>
            <w:smartTag w:uri="urn:schemas-microsoft-com:office:smarttags" w:element="metricconverter">
              <w:smartTagPr>
                <w:attr w:name="ProductID" w:val="0,0124 m"/>
              </w:smartTagPr>
              <w:r w:rsidRPr="00CF25EB">
                <w:rPr>
                  <w:rFonts w:ascii="Arial" w:hAnsi="Arial" w:cs="Arial"/>
                  <w:sz w:val="24"/>
                  <w:szCs w:val="24"/>
                  <w:lang w:val="pt-BR"/>
                </w:rPr>
                <w:t>0,0124 m</w:t>
              </w:r>
            </w:smartTag>
          </w:p>
        </w:tc>
      </w:tr>
      <w:tr w:rsidR="00CF25EB" w:rsidRPr="00CF25EB" w:rsidTr="00CF25EB">
        <w:trPr>
          <w:jc w:val="center"/>
        </w:trPr>
        <w:tc>
          <w:tcPr>
            <w:tcW w:w="5245" w:type="dxa"/>
            <w:tcBorders>
              <w:top w:val="nil"/>
              <w:left w:val="nil"/>
              <w:bottom w:val="nil"/>
              <w:right w:val="nil"/>
            </w:tcBorders>
          </w:tcPr>
          <w:p w:rsidR="00CF25EB" w:rsidRPr="00CF25EB" w:rsidRDefault="00CF25EB" w:rsidP="004005BC">
            <w:pPr>
              <w:pStyle w:val="SectionBody"/>
              <w:widowControl w:val="0"/>
              <w:ind w:firstLine="0"/>
              <w:rPr>
                <w:rFonts w:ascii="Arial" w:hAnsi="Arial" w:cs="Arial"/>
                <w:sz w:val="24"/>
                <w:szCs w:val="24"/>
                <w:lang w:val="pt-BR"/>
              </w:rPr>
            </w:pPr>
            <w:r w:rsidRPr="00CF25EB">
              <w:rPr>
                <w:rFonts w:ascii="Arial" w:hAnsi="Arial" w:cs="Arial"/>
                <w:sz w:val="24"/>
                <w:szCs w:val="24"/>
                <w:lang w:val="pt-BR"/>
              </w:rPr>
              <w:t>Temperatura na superfície da pastilha de UO</w:t>
            </w:r>
            <w:r w:rsidRPr="00CF25EB">
              <w:rPr>
                <w:rFonts w:ascii="Arial" w:hAnsi="Arial" w:cs="Arial"/>
                <w:sz w:val="24"/>
                <w:szCs w:val="24"/>
                <w:vertAlign w:val="subscript"/>
                <w:lang w:val="pt-BR"/>
              </w:rPr>
              <w:t>2</w:t>
            </w:r>
          </w:p>
        </w:tc>
        <w:tc>
          <w:tcPr>
            <w:tcW w:w="1418" w:type="dxa"/>
            <w:tcBorders>
              <w:top w:val="nil"/>
              <w:left w:val="nil"/>
              <w:bottom w:val="nil"/>
              <w:right w:val="nil"/>
            </w:tcBorders>
          </w:tcPr>
          <w:p w:rsidR="00CF25EB" w:rsidRPr="00CF25EB" w:rsidRDefault="00CF25EB" w:rsidP="004005BC">
            <w:pPr>
              <w:pStyle w:val="SectionBody"/>
              <w:widowControl w:val="0"/>
              <w:ind w:firstLine="0"/>
              <w:jc w:val="center"/>
              <w:rPr>
                <w:rFonts w:ascii="Arial" w:hAnsi="Arial" w:cs="Arial"/>
                <w:sz w:val="24"/>
                <w:szCs w:val="24"/>
                <w:lang w:val="pt-BR"/>
              </w:rPr>
            </w:pPr>
            <w:r w:rsidRPr="00CF25EB">
              <w:rPr>
                <w:rFonts w:ascii="Arial" w:hAnsi="Arial" w:cs="Arial"/>
                <w:sz w:val="24"/>
                <w:szCs w:val="24"/>
                <w:lang w:val="pt-BR"/>
              </w:rPr>
              <w:t>722</w:t>
            </w:r>
            <w:r w:rsidRPr="00CF25EB">
              <w:rPr>
                <w:rFonts w:ascii="Arial" w:hAnsi="Arial" w:cs="Arial"/>
                <w:sz w:val="24"/>
                <w:szCs w:val="24"/>
                <w:lang w:val="pt-BR"/>
              </w:rPr>
              <w:sym w:font="Symbol" w:char="00B0"/>
            </w:r>
            <w:r w:rsidRPr="00CF25EB">
              <w:rPr>
                <w:rFonts w:ascii="Arial" w:hAnsi="Arial" w:cs="Arial"/>
                <w:sz w:val="24"/>
                <w:szCs w:val="24"/>
                <w:lang w:val="pt-BR"/>
              </w:rPr>
              <w:t>C</w:t>
            </w:r>
          </w:p>
        </w:tc>
      </w:tr>
      <w:tr w:rsidR="00CF25EB" w:rsidRPr="00CF25EB" w:rsidTr="00CF25EB">
        <w:trPr>
          <w:jc w:val="center"/>
        </w:trPr>
        <w:tc>
          <w:tcPr>
            <w:tcW w:w="5245" w:type="dxa"/>
            <w:tcBorders>
              <w:top w:val="nil"/>
              <w:left w:val="nil"/>
              <w:bottom w:val="nil"/>
              <w:right w:val="nil"/>
            </w:tcBorders>
          </w:tcPr>
          <w:p w:rsidR="00CF25EB" w:rsidRPr="00CF25EB" w:rsidRDefault="00CF25EB" w:rsidP="004005BC">
            <w:pPr>
              <w:pStyle w:val="SectionBody"/>
              <w:widowControl w:val="0"/>
              <w:ind w:firstLine="0"/>
              <w:rPr>
                <w:rFonts w:ascii="Arial" w:hAnsi="Arial" w:cs="Arial"/>
                <w:sz w:val="24"/>
                <w:szCs w:val="24"/>
                <w:lang w:val="pt-BR"/>
              </w:rPr>
            </w:pPr>
            <w:r w:rsidRPr="00CF25EB">
              <w:rPr>
                <w:rFonts w:ascii="Arial" w:hAnsi="Arial" w:cs="Arial"/>
                <w:sz w:val="24"/>
                <w:szCs w:val="24"/>
                <w:lang w:val="pt-BR"/>
              </w:rPr>
              <w:t>Temperatura limite (ponto de fusão do UO</w:t>
            </w:r>
            <w:r w:rsidRPr="00CF25EB">
              <w:rPr>
                <w:rFonts w:ascii="Arial" w:hAnsi="Arial" w:cs="Arial"/>
                <w:sz w:val="24"/>
                <w:szCs w:val="24"/>
                <w:vertAlign w:val="subscript"/>
                <w:lang w:val="pt-BR"/>
              </w:rPr>
              <w:t>2</w:t>
            </w:r>
            <w:r w:rsidRPr="00CF25EB">
              <w:rPr>
                <w:rFonts w:ascii="Arial" w:hAnsi="Arial" w:cs="Arial"/>
                <w:sz w:val="24"/>
                <w:szCs w:val="24"/>
                <w:lang w:val="pt-BR"/>
              </w:rPr>
              <w:t>)</w:t>
            </w:r>
          </w:p>
        </w:tc>
        <w:tc>
          <w:tcPr>
            <w:tcW w:w="1418" w:type="dxa"/>
            <w:tcBorders>
              <w:top w:val="nil"/>
              <w:left w:val="nil"/>
              <w:bottom w:val="nil"/>
              <w:right w:val="nil"/>
            </w:tcBorders>
          </w:tcPr>
          <w:p w:rsidR="00CF25EB" w:rsidRPr="00CF25EB" w:rsidRDefault="00CF25EB" w:rsidP="004005BC">
            <w:pPr>
              <w:pStyle w:val="SectionBody"/>
              <w:widowControl w:val="0"/>
              <w:ind w:firstLine="0"/>
              <w:jc w:val="center"/>
              <w:rPr>
                <w:rFonts w:ascii="Arial" w:hAnsi="Arial" w:cs="Arial"/>
                <w:sz w:val="24"/>
                <w:szCs w:val="24"/>
                <w:lang w:val="pt-BR"/>
              </w:rPr>
            </w:pPr>
            <w:r w:rsidRPr="00CF25EB">
              <w:rPr>
                <w:rFonts w:ascii="Arial" w:hAnsi="Arial" w:cs="Arial"/>
                <w:sz w:val="24"/>
                <w:szCs w:val="24"/>
                <w:lang w:val="pt-BR"/>
              </w:rPr>
              <w:t>2800</w:t>
            </w:r>
            <w:r w:rsidRPr="00CF25EB">
              <w:rPr>
                <w:rFonts w:ascii="Arial" w:hAnsi="Arial" w:cs="Arial"/>
                <w:sz w:val="24"/>
                <w:szCs w:val="24"/>
                <w:lang w:val="pt-BR"/>
              </w:rPr>
              <w:sym w:font="Symbol" w:char="00B0"/>
            </w:r>
            <w:r w:rsidRPr="00CF25EB">
              <w:rPr>
                <w:rFonts w:ascii="Arial" w:hAnsi="Arial" w:cs="Arial"/>
                <w:sz w:val="24"/>
                <w:szCs w:val="24"/>
                <w:lang w:val="pt-BR"/>
              </w:rPr>
              <w:t>C</w:t>
            </w:r>
          </w:p>
        </w:tc>
      </w:tr>
      <w:tr w:rsidR="00CF25EB" w:rsidRPr="00CF25EB" w:rsidTr="00CF25EB">
        <w:trPr>
          <w:jc w:val="center"/>
        </w:trPr>
        <w:tc>
          <w:tcPr>
            <w:tcW w:w="5245" w:type="dxa"/>
            <w:tcBorders>
              <w:top w:val="nil"/>
              <w:left w:val="nil"/>
              <w:bottom w:val="nil"/>
              <w:right w:val="nil"/>
            </w:tcBorders>
          </w:tcPr>
          <w:p w:rsidR="00CF25EB" w:rsidRPr="00CF25EB" w:rsidRDefault="00CF25EB" w:rsidP="004005BC">
            <w:pPr>
              <w:pStyle w:val="SectionBody"/>
              <w:widowControl w:val="0"/>
              <w:ind w:firstLine="0"/>
              <w:rPr>
                <w:rFonts w:ascii="Arial" w:hAnsi="Arial" w:cs="Arial"/>
                <w:sz w:val="24"/>
                <w:szCs w:val="24"/>
                <w:lang w:val="pt-BR"/>
              </w:rPr>
            </w:pPr>
            <w:r w:rsidRPr="00CF25EB">
              <w:rPr>
                <w:rFonts w:ascii="Arial" w:hAnsi="Arial" w:cs="Arial"/>
                <w:sz w:val="24"/>
                <w:szCs w:val="24"/>
                <w:lang w:val="pt-BR"/>
              </w:rPr>
              <w:t>Massa específica do Urânio (</w:t>
            </w:r>
            <w:r w:rsidRPr="00CF25EB">
              <w:rPr>
                <w:rFonts w:ascii="Arial" w:hAnsi="Arial" w:cs="Arial"/>
                <w:i/>
                <w:sz w:val="24"/>
                <w:szCs w:val="24"/>
                <w:lang w:val="pt-BR"/>
              </w:rPr>
              <w:sym w:font="Symbol" w:char="0072"/>
            </w:r>
            <w:r w:rsidRPr="00CF25EB">
              <w:rPr>
                <w:rFonts w:ascii="Arial" w:hAnsi="Arial" w:cs="Arial"/>
                <w:i/>
                <w:sz w:val="24"/>
                <w:szCs w:val="24"/>
                <w:vertAlign w:val="subscript"/>
                <w:lang w:val="pt-BR"/>
              </w:rPr>
              <w:t>f</w:t>
            </w:r>
            <w:r w:rsidRPr="00CF25EB">
              <w:rPr>
                <w:rFonts w:ascii="Arial" w:hAnsi="Arial" w:cs="Arial"/>
                <w:sz w:val="24"/>
                <w:szCs w:val="24"/>
                <w:vertAlign w:val="subscript"/>
                <w:lang w:val="pt-BR"/>
              </w:rPr>
              <w:t xml:space="preserve"> </w:t>
            </w:r>
            <w:r w:rsidRPr="00CF25EB">
              <w:rPr>
                <w:rFonts w:ascii="Arial" w:hAnsi="Arial" w:cs="Arial"/>
                <w:sz w:val="24"/>
                <w:szCs w:val="24"/>
                <w:lang w:val="pt-BR"/>
              </w:rPr>
              <w:t>)</w:t>
            </w:r>
          </w:p>
        </w:tc>
        <w:tc>
          <w:tcPr>
            <w:tcW w:w="1418" w:type="dxa"/>
            <w:tcBorders>
              <w:top w:val="nil"/>
              <w:left w:val="nil"/>
              <w:bottom w:val="nil"/>
              <w:right w:val="nil"/>
            </w:tcBorders>
          </w:tcPr>
          <w:p w:rsidR="00CF25EB" w:rsidRPr="00CF25EB" w:rsidRDefault="00CF25EB" w:rsidP="004005BC">
            <w:pPr>
              <w:pStyle w:val="SectionBody"/>
              <w:widowControl w:val="0"/>
              <w:ind w:firstLine="0"/>
              <w:jc w:val="center"/>
              <w:rPr>
                <w:rFonts w:ascii="Arial" w:hAnsi="Arial" w:cs="Arial"/>
                <w:sz w:val="24"/>
                <w:szCs w:val="24"/>
                <w:lang w:val="pt-BR"/>
              </w:rPr>
            </w:pPr>
            <w:r w:rsidRPr="00CF25EB">
              <w:rPr>
                <w:rFonts w:ascii="Arial" w:hAnsi="Arial" w:cs="Arial"/>
                <w:sz w:val="24"/>
                <w:szCs w:val="24"/>
                <w:lang w:val="pt-BR"/>
              </w:rPr>
              <w:t>8990 kg/m</w:t>
            </w:r>
            <w:r w:rsidRPr="00CF25EB">
              <w:rPr>
                <w:rFonts w:ascii="Arial" w:hAnsi="Arial" w:cs="Arial"/>
                <w:sz w:val="24"/>
                <w:szCs w:val="24"/>
                <w:vertAlign w:val="superscript"/>
                <w:lang w:val="pt-BR"/>
              </w:rPr>
              <w:t>3</w:t>
            </w:r>
          </w:p>
        </w:tc>
      </w:tr>
      <w:tr w:rsidR="00CF25EB" w:rsidRPr="00CF25EB" w:rsidTr="00CF25EB">
        <w:trPr>
          <w:jc w:val="center"/>
        </w:trPr>
        <w:tc>
          <w:tcPr>
            <w:tcW w:w="5245" w:type="dxa"/>
            <w:tcBorders>
              <w:top w:val="nil"/>
              <w:left w:val="nil"/>
              <w:bottom w:val="nil"/>
              <w:right w:val="nil"/>
            </w:tcBorders>
          </w:tcPr>
          <w:p w:rsidR="00CF25EB" w:rsidRPr="00CF25EB" w:rsidRDefault="00CF25EB" w:rsidP="004005BC">
            <w:pPr>
              <w:pStyle w:val="SectionBody"/>
              <w:widowControl w:val="0"/>
              <w:ind w:firstLine="0"/>
              <w:rPr>
                <w:rFonts w:ascii="Arial" w:hAnsi="Arial" w:cs="Arial"/>
                <w:sz w:val="24"/>
                <w:szCs w:val="24"/>
                <w:lang w:val="pt-BR"/>
              </w:rPr>
            </w:pPr>
            <w:r w:rsidRPr="00CF25EB">
              <w:rPr>
                <w:rFonts w:ascii="Arial" w:hAnsi="Arial" w:cs="Arial"/>
                <w:sz w:val="24"/>
                <w:szCs w:val="24"/>
                <w:lang w:val="pt-BR"/>
              </w:rPr>
              <w:t>Fração da taxa de geração térmica no comb. (</w:t>
            </w:r>
            <w:r w:rsidRPr="00CF25EB">
              <w:rPr>
                <w:rFonts w:ascii="Arial" w:hAnsi="Arial" w:cs="Arial"/>
                <w:i/>
                <w:sz w:val="24"/>
                <w:szCs w:val="24"/>
                <w:lang w:val="pt-BR"/>
              </w:rPr>
              <w:sym w:font="Symbol" w:char="0078"/>
            </w:r>
            <w:r w:rsidRPr="00CF25EB">
              <w:rPr>
                <w:rFonts w:ascii="Arial" w:hAnsi="Arial" w:cs="Arial"/>
                <w:sz w:val="24"/>
                <w:szCs w:val="24"/>
                <w:lang w:val="pt-BR"/>
              </w:rPr>
              <w:t xml:space="preserve"> )</w:t>
            </w:r>
          </w:p>
        </w:tc>
        <w:tc>
          <w:tcPr>
            <w:tcW w:w="1418" w:type="dxa"/>
            <w:tcBorders>
              <w:top w:val="nil"/>
              <w:left w:val="nil"/>
              <w:bottom w:val="nil"/>
              <w:right w:val="nil"/>
            </w:tcBorders>
          </w:tcPr>
          <w:p w:rsidR="00CF25EB" w:rsidRPr="00CF25EB" w:rsidRDefault="00CF25EB" w:rsidP="004005BC">
            <w:pPr>
              <w:pStyle w:val="SectionBody"/>
              <w:widowControl w:val="0"/>
              <w:ind w:firstLine="0"/>
              <w:jc w:val="center"/>
              <w:rPr>
                <w:rFonts w:ascii="Arial" w:hAnsi="Arial" w:cs="Arial"/>
                <w:sz w:val="24"/>
                <w:szCs w:val="24"/>
                <w:lang w:val="pt-BR"/>
              </w:rPr>
            </w:pPr>
            <w:r w:rsidRPr="00CF25EB">
              <w:rPr>
                <w:rFonts w:ascii="Arial" w:hAnsi="Arial" w:cs="Arial"/>
                <w:sz w:val="24"/>
                <w:szCs w:val="24"/>
                <w:lang w:val="pt-BR"/>
              </w:rPr>
              <w:t>96 %</w:t>
            </w:r>
          </w:p>
        </w:tc>
      </w:tr>
      <w:tr w:rsidR="00CF25EB" w:rsidRPr="00CF25EB" w:rsidTr="00CF25EB">
        <w:trPr>
          <w:jc w:val="center"/>
        </w:trPr>
        <w:tc>
          <w:tcPr>
            <w:tcW w:w="5245" w:type="dxa"/>
            <w:tcBorders>
              <w:top w:val="nil"/>
              <w:left w:val="nil"/>
              <w:bottom w:val="single" w:sz="4" w:space="0" w:color="auto"/>
              <w:right w:val="nil"/>
            </w:tcBorders>
          </w:tcPr>
          <w:p w:rsidR="00CF25EB" w:rsidRPr="00CF25EB" w:rsidRDefault="00CF25EB" w:rsidP="004005BC">
            <w:pPr>
              <w:pStyle w:val="SectionBody"/>
              <w:widowControl w:val="0"/>
              <w:ind w:firstLine="0"/>
              <w:rPr>
                <w:rFonts w:ascii="Arial" w:hAnsi="Arial" w:cs="Arial"/>
                <w:sz w:val="24"/>
                <w:szCs w:val="24"/>
                <w:lang w:val="pt-BR"/>
              </w:rPr>
            </w:pPr>
            <w:r w:rsidRPr="00CF25EB">
              <w:rPr>
                <w:rFonts w:ascii="Arial" w:hAnsi="Arial" w:cs="Arial"/>
                <w:sz w:val="24"/>
                <w:szCs w:val="24"/>
                <w:lang w:val="pt-BR"/>
              </w:rPr>
              <w:t>Fator de pico de potência total (</w:t>
            </w:r>
            <w:r w:rsidRPr="00CF25EB">
              <w:rPr>
                <w:rFonts w:ascii="Arial" w:hAnsi="Arial" w:cs="Arial"/>
                <w:i/>
                <w:sz w:val="24"/>
                <w:szCs w:val="24"/>
                <w:lang w:val="pt-BR"/>
              </w:rPr>
              <w:t>f</w:t>
            </w:r>
            <w:r w:rsidRPr="00CF25EB">
              <w:rPr>
                <w:rFonts w:ascii="Arial" w:hAnsi="Arial" w:cs="Arial"/>
                <w:i/>
                <w:sz w:val="24"/>
                <w:szCs w:val="24"/>
                <w:vertAlign w:val="subscript"/>
                <w:lang w:val="pt-BR"/>
              </w:rPr>
              <w:t xml:space="preserve">total </w:t>
            </w:r>
            <w:r w:rsidRPr="00CF25EB">
              <w:rPr>
                <w:rFonts w:ascii="Arial" w:hAnsi="Arial" w:cs="Arial"/>
                <w:sz w:val="24"/>
                <w:szCs w:val="24"/>
                <w:lang w:val="pt-BR"/>
              </w:rPr>
              <w:t>)</w:t>
            </w:r>
          </w:p>
        </w:tc>
        <w:tc>
          <w:tcPr>
            <w:tcW w:w="1418" w:type="dxa"/>
            <w:tcBorders>
              <w:top w:val="nil"/>
              <w:left w:val="nil"/>
              <w:bottom w:val="single" w:sz="4" w:space="0" w:color="auto"/>
              <w:right w:val="nil"/>
            </w:tcBorders>
          </w:tcPr>
          <w:p w:rsidR="00CF25EB" w:rsidRPr="00CF25EB" w:rsidRDefault="00CF25EB" w:rsidP="004005BC">
            <w:pPr>
              <w:pStyle w:val="SectionBody"/>
              <w:widowControl w:val="0"/>
              <w:ind w:firstLine="0"/>
              <w:jc w:val="center"/>
              <w:rPr>
                <w:rFonts w:ascii="Arial" w:hAnsi="Arial" w:cs="Arial"/>
                <w:sz w:val="24"/>
                <w:szCs w:val="24"/>
                <w:lang w:val="pt-BR"/>
              </w:rPr>
            </w:pPr>
            <w:r w:rsidRPr="00CF25EB">
              <w:rPr>
                <w:rFonts w:ascii="Arial" w:hAnsi="Arial" w:cs="Arial"/>
                <w:sz w:val="24"/>
                <w:szCs w:val="24"/>
                <w:lang w:val="pt-BR"/>
              </w:rPr>
              <w:t>2,7</w:t>
            </w:r>
          </w:p>
        </w:tc>
      </w:tr>
    </w:tbl>
    <w:p w:rsidR="00CF25EB" w:rsidRDefault="00CF25EB" w:rsidP="00CF25EB">
      <w:pPr>
        <w:pStyle w:val="Recuodecorpodetexto"/>
        <w:widowControl w:val="0"/>
        <w:tabs>
          <w:tab w:val="left" w:pos="426"/>
        </w:tabs>
        <w:spacing w:after="0"/>
        <w:jc w:val="center"/>
        <w:rPr>
          <w:rFonts w:ascii="Arial" w:hAnsi="Arial" w:cs="Arial"/>
          <w:i/>
          <w:szCs w:val="24"/>
        </w:rPr>
      </w:pPr>
    </w:p>
    <w:p w:rsidR="00CF25EB" w:rsidRDefault="00CF25EB" w:rsidP="00CF25EB">
      <w:pPr>
        <w:pStyle w:val="Recuodecorpodetexto"/>
        <w:widowControl w:val="0"/>
        <w:tabs>
          <w:tab w:val="left" w:pos="426"/>
        </w:tabs>
        <w:spacing w:after="0"/>
        <w:jc w:val="center"/>
        <w:rPr>
          <w:rFonts w:ascii="Arial" w:hAnsi="Arial" w:cs="Arial"/>
          <w:i/>
          <w:szCs w:val="24"/>
        </w:rPr>
      </w:pPr>
    </w:p>
    <w:p w:rsidR="00CF25EB" w:rsidRDefault="00CF25EB" w:rsidP="00CF25EB">
      <w:pPr>
        <w:pStyle w:val="Recuodecorpodetexto"/>
        <w:widowControl w:val="0"/>
        <w:tabs>
          <w:tab w:val="left" w:pos="426"/>
        </w:tabs>
        <w:spacing w:after="0"/>
        <w:jc w:val="center"/>
        <w:rPr>
          <w:rFonts w:ascii="Arial" w:hAnsi="Arial" w:cs="Arial"/>
          <w:i/>
          <w:szCs w:val="24"/>
        </w:rPr>
      </w:pPr>
    </w:p>
    <w:p w:rsidR="00CF25EB" w:rsidRDefault="00CF25EB" w:rsidP="00CF25EB">
      <w:pPr>
        <w:pStyle w:val="Recuodecorpodetexto"/>
        <w:widowControl w:val="0"/>
        <w:tabs>
          <w:tab w:val="left" w:pos="426"/>
        </w:tabs>
        <w:spacing w:after="0"/>
        <w:jc w:val="center"/>
        <w:rPr>
          <w:rFonts w:ascii="Arial" w:hAnsi="Arial" w:cs="Arial"/>
          <w:i/>
          <w:szCs w:val="24"/>
        </w:rPr>
      </w:pPr>
    </w:p>
    <w:p w:rsidR="00CF25EB" w:rsidRDefault="00CF25EB" w:rsidP="00CF25EB">
      <w:pPr>
        <w:pStyle w:val="Recuodecorpodetexto"/>
        <w:widowControl w:val="0"/>
        <w:tabs>
          <w:tab w:val="left" w:pos="426"/>
        </w:tabs>
        <w:spacing w:after="0"/>
        <w:jc w:val="center"/>
        <w:rPr>
          <w:rFonts w:ascii="Arial" w:hAnsi="Arial" w:cs="Arial"/>
          <w:i/>
          <w:szCs w:val="24"/>
        </w:rPr>
      </w:pPr>
    </w:p>
    <w:p w:rsidR="00CF25EB" w:rsidRDefault="00CF25EB" w:rsidP="00CF25EB">
      <w:pPr>
        <w:pStyle w:val="Recuodecorpodetexto"/>
        <w:widowControl w:val="0"/>
        <w:tabs>
          <w:tab w:val="left" w:pos="426"/>
        </w:tabs>
        <w:spacing w:after="0"/>
        <w:jc w:val="center"/>
        <w:rPr>
          <w:rFonts w:ascii="Arial" w:hAnsi="Arial" w:cs="Arial"/>
          <w:i/>
          <w:szCs w:val="24"/>
        </w:rPr>
      </w:pPr>
    </w:p>
    <w:p w:rsidR="00CF25EB" w:rsidRDefault="00CF25EB" w:rsidP="00CF25EB">
      <w:pPr>
        <w:pStyle w:val="Recuodecorpodetexto"/>
        <w:widowControl w:val="0"/>
        <w:tabs>
          <w:tab w:val="left" w:pos="426"/>
        </w:tabs>
        <w:spacing w:after="0"/>
        <w:jc w:val="center"/>
        <w:rPr>
          <w:rFonts w:ascii="Arial" w:hAnsi="Arial" w:cs="Arial"/>
          <w:i/>
          <w:szCs w:val="24"/>
        </w:rPr>
      </w:pPr>
    </w:p>
    <w:p w:rsidR="00CF25EB" w:rsidRDefault="00CF25EB" w:rsidP="00CF25EB">
      <w:pPr>
        <w:pStyle w:val="Recuodecorpodetexto"/>
        <w:widowControl w:val="0"/>
        <w:tabs>
          <w:tab w:val="left" w:pos="426"/>
        </w:tabs>
        <w:spacing w:after="0"/>
        <w:jc w:val="center"/>
        <w:rPr>
          <w:rFonts w:ascii="Arial" w:hAnsi="Arial" w:cs="Arial"/>
          <w:i/>
          <w:szCs w:val="24"/>
        </w:rPr>
      </w:pPr>
    </w:p>
    <w:p w:rsidR="00CF25EB" w:rsidRPr="00CF25EB" w:rsidRDefault="00CF25EB" w:rsidP="00CF25EB">
      <w:pPr>
        <w:pStyle w:val="Recuodecorpodetexto"/>
        <w:widowControl w:val="0"/>
        <w:tabs>
          <w:tab w:val="left" w:pos="426"/>
        </w:tabs>
        <w:spacing w:after="0"/>
        <w:jc w:val="center"/>
        <w:rPr>
          <w:rFonts w:ascii="Arial" w:hAnsi="Arial" w:cs="Arial"/>
          <w:sz w:val="22"/>
        </w:rPr>
      </w:pPr>
      <w:r w:rsidRPr="00CF25EB">
        <w:rPr>
          <w:rFonts w:ascii="Arial" w:hAnsi="Arial" w:cs="Arial"/>
          <w:b/>
          <w:sz w:val="22"/>
        </w:rPr>
        <w:lastRenderedPageBreak/>
        <w:t>Figura 2</w:t>
      </w:r>
      <w:r w:rsidRPr="00CF25EB">
        <w:rPr>
          <w:rFonts w:ascii="Arial" w:hAnsi="Arial" w:cs="Arial"/>
          <w:sz w:val="22"/>
        </w:rPr>
        <w:t xml:space="preserve"> – Distribuição da temperatura adimensional.</w:t>
      </w:r>
    </w:p>
    <w:p w:rsidR="00CF25EB" w:rsidRDefault="00CF25EB" w:rsidP="00CF25EB">
      <w:pPr>
        <w:pStyle w:val="Recuodecorpodetexto"/>
        <w:widowControl w:val="0"/>
        <w:tabs>
          <w:tab w:val="left" w:pos="426"/>
        </w:tabs>
        <w:spacing w:after="0"/>
        <w:jc w:val="center"/>
        <w:rPr>
          <w:rFonts w:ascii="Arial" w:hAnsi="Arial" w:cs="Arial"/>
          <w:szCs w:val="24"/>
        </w:rPr>
      </w:pPr>
      <w:r w:rsidRPr="00CF25EB">
        <w:rPr>
          <w:rFonts w:ascii="Arial" w:hAnsi="Arial" w:cs="Arial"/>
          <w:noProof/>
          <w:szCs w:val="24"/>
          <w:lang w:eastAsia="pt-BR"/>
        </w:rPr>
        <mc:AlternateContent>
          <mc:Choice Requires="wps">
            <w:drawing>
              <wp:anchor distT="0" distB="0" distL="114300" distR="114300" simplePos="0" relativeHeight="251659264" behindDoc="0" locked="0" layoutInCell="1" allowOverlap="1">
                <wp:simplePos x="0" y="0"/>
                <wp:positionH relativeFrom="column">
                  <wp:posOffset>2907030</wp:posOffset>
                </wp:positionH>
                <wp:positionV relativeFrom="paragraph">
                  <wp:posOffset>1749425</wp:posOffset>
                </wp:positionV>
                <wp:extent cx="308610" cy="91440"/>
                <wp:effectExtent l="0" t="381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5EB" w:rsidRDefault="00CF25EB" w:rsidP="00CF25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228.9pt;margin-top:137.75pt;width:24.3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" stroked="f">
                <v:textbox>
                  <w:txbxContent>
                    <w:p w:rsidR="00CF25EB" w:rsidRDefault="00CF25EB" w:rsidP="00CF25EB"/>
                  </w:txbxContent>
                </v:textbox>
              </v:shape>
            </w:pict>
          </mc:Fallback>
        </mc:AlternateContent>
      </w:r>
      <w:r w:rsidRPr="00CF25EB">
        <w:rPr>
          <w:rFonts w:ascii="Arial" w:hAnsi="Arial" w:cs="Arial"/>
          <w:noProof/>
          <w:szCs w:val="24"/>
          <w:lang w:eastAsia="pt-BR"/>
        </w:rPr>
        <w:drawing>
          <wp:inline distT="0" distB="0" distL="0" distR="0">
            <wp:extent cx="3810000" cy="2581275"/>
            <wp:effectExtent l="0" t="0" r="0" b="9525"/>
            <wp:docPr id="3" name="Imagem 3" descr="m70v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70v50"/>
                    <pic:cNvPicPr>
                      <a:picLocks noChangeAspect="1" noChangeArrowheads="1"/>
                    </pic:cNvPicPr>
                  </pic:nvPicPr>
                  <pic:blipFill>
                    <a:blip r:embed="rId12" cstate="print">
                      <a:extLst>
                        <a:ext uri="{28A0092B-C50C-407E-A947-70E740481C1C}">
                          <a14:useLocalDpi xmlns:a14="http://schemas.microsoft.com/office/drawing/2010/main" val="0"/>
                        </a:ext>
                      </a:extLst>
                    </a:blip>
                    <a:srcRect l="4926" t="1576" r="4953"/>
                    <a:stretch>
                      <a:fillRect/>
                    </a:stretch>
                  </pic:blipFill>
                  <pic:spPr bwMode="auto">
                    <a:xfrm>
                      <a:off x="0" y="0"/>
                      <a:ext cx="3810000" cy="2581275"/>
                    </a:xfrm>
                    <a:prstGeom prst="rect">
                      <a:avLst/>
                    </a:prstGeom>
                    <a:noFill/>
                    <a:ln>
                      <a:noFill/>
                    </a:ln>
                  </pic:spPr>
                </pic:pic>
              </a:graphicData>
            </a:graphic>
          </wp:inline>
        </w:drawing>
      </w:r>
    </w:p>
    <w:p w:rsidR="00CF25EB" w:rsidRPr="00CF25EB" w:rsidRDefault="00CF25EB" w:rsidP="00CF25EB">
      <w:pPr>
        <w:pStyle w:val="Recuodecorpodetexto"/>
        <w:widowControl w:val="0"/>
        <w:tabs>
          <w:tab w:val="left" w:pos="426"/>
        </w:tabs>
        <w:spacing w:after="0"/>
        <w:jc w:val="center"/>
        <w:rPr>
          <w:rFonts w:ascii="Arial" w:hAnsi="Arial" w:cs="Arial"/>
          <w:sz w:val="22"/>
        </w:rPr>
      </w:pPr>
      <w:r w:rsidRPr="00CF25EB">
        <w:rPr>
          <w:rFonts w:ascii="Arial" w:hAnsi="Arial" w:cs="Arial"/>
          <w:sz w:val="22"/>
        </w:rPr>
        <w:t>Fonte: Autor</w:t>
      </w:r>
    </w:p>
    <w:p w:rsidR="00CF25EB" w:rsidRPr="00CF25EB" w:rsidRDefault="00CF25EB" w:rsidP="00DD64CA">
      <w:pPr>
        <w:spacing w:line="240" w:lineRule="auto"/>
        <w:jc w:val="both"/>
        <w:rPr>
          <w:rFonts w:ascii="Arial" w:hAnsi="Arial" w:cs="Arial"/>
          <w:szCs w:val="24"/>
        </w:rPr>
      </w:pPr>
    </w:p>
    <w:p w:rsidR="00DD64CA" w:rsidRDefault="0034578C" w:rsidP="0034578C">
      <w:pPr>
        <w:pStyle w:val="PargrafodaLista"/>
        <w:numPr>
          <w:ilvl w:val="0"/>
          <w:numId w:val="2"/>
        </w:numPr>
        <w:spacing w:line="240" w:lineRule="auto"/>
        <w:jc w:val="both"/>
        <w:rPr>
          <w:rFonts w:ascii="Arial" w:hAnsi="Arial" w:cs="Arial"/>
          <w:b/>
          <w:szCs w:val="24"/>
        </w:rPr>
      </w:pPr>
      <w:r w:rsidRPr="0034578C">
        <w:rPr>
          <w:rFonts w:ascii="Arial" w:hAnsi="Arial" w:cs="Arial"/>
          <w:b/>
          <w:szCs w:val="24"/>
        </w:rPr>
        <w:t>CONCLUSÃO</w:t>
      </w:r>
    </w:p>
    <w:p w:rsidR="0034578C" w:rsidRPr="0034578C" w:rsidRDefault="0034578C" w:rsidP="0034578C">
      <w:pPr>
        <w:spacing w:line="240" w:lineRule="auto"/>
        <w:jc w:val="both"/>
        <w:rPr>
          <w:rFonts w:ascii="Arial" w:hAnsi="Arial" w:cs="Arial"/>
          <w:szCs w:val="24"/>
        </w:rPr>
      </w:pPr>
    </w:p>
    <w:p w:rsidR="0034578C" w:rsidRPr="0034578C" w:rsidRDefault="0034578C" w:rsidP="0034578C">
      <w:pPr>
        <w:spacing w:line="240" w:lineRule="auto"/>
        <w:ind w:firstLine="397"/>
        <w:jc w:val="both"/>
        <w:rPr>
          <w:rFonts w:ascii="Arial" w:hAnsi="Arial" w:cs="Arial"/>
          <w:szCs w:val="24"/>
        </w:rPr>
      </w:pPr>
      <w:r w:rsidRPr="0034578C">
        <w:rPr>
          <w:rFonts w:ascii="Arial" w:hAnsi="Arial" w:cs="Arial"/>
          <w:szCs w:val="24"/>
        </w:rPr>
        <w:t xml:space="preserve">As principais recomendações estão contidas neste modelo para os trabalhos científicos do </w:t>
      </w:r>
      <w:r w:rsidRPr="0034578C">
        <w:rPr>
          <w:rFonts w:ascii="Arial" w:hAnsi="Arial" w:cs="Arial"/>
        </w:rPr>
        <w:t>XXV Seminário Institucional de Iniciação Científica, o XVII Seminário de Extensão, o XXIII Seminário de Integração em Pesquisa e Pós-Graduação a ser realizado no dia 31 de Outubro na URI – Santo Ângelo</w:t>
      </w:r>
      <w:r>
        <w:rPr>
          <w:rFonts w:ascii="Arial" w:hAnsi="Arial" w:cs="Arial"/>
        </w:rPr>
        <w:t>. Demais informações poderão ser encontradas no site do evento.</w:t>
      </w:r>
      <w:bookmarkStart w:id="2" w:name="_GoBack"/>
      <w:bookmarkEnd w:id="2"/>
    </w:p>
    <w:p w:rsidR="0034578C" w:rsidRPr="0034578C" w:rsidRDefault="0034578C" w:rsidP="0034578C">
      <w:pPr>
        <w:spacing w:line="240" w:lineRule="auto"/>
        <w:jc w:val="both"/>
        <w:rPr>
          <w:rFonts w:ascii="Arial" w:hAnsi="Arial" w:cs="Arial"/>
          <w:szCs w:val="24"/>
        </w:rPr>
      </w:pPr>
    </w:p>
    <w:p w:rsidR="0034578C" w:rsidRPr="007459CF" w:rsidRDefault="0034578C" w:rsidP="0034578C">
      <w:pPr>
        <w:widowControl w:val="0"/>
        <w:tabs>
          <w:tab w:val="left" w:pos="0"/>
        </w:tabs>
        <w:jc w:val="both"/>
        <w:rPr>
          <w:rFonts w:ascii="Arial" w:hAnsi="Arial" w:cs="Arial"/>
          <w:b/>
          <w:szCs w:val="24"/>
        </w:rPr>
      </w:pPr>
      <w:r w:rsidRPr="007459CF">
        <w:rPr>
          <w:rFonts w:ascii="Arial" w:hAnsi="Arial" w:cs="Arial"/>
          <w:b/>
          <w:szCs w:val="24"/>
        </w:rPr>
        <w:t>6-AGRADECIMENTOS</w:t>
      </w:r>
    </w:p>
    <w:p w:rsidR="0034578C" w:rsidRPr="007459CF" w:rsidRDefault="0034578C" w:rsidP="0034578C">
      <w:pPr>
        <w:widowControl w:val="0"/>
        <w:tabs>
          <w:tab w:val="left" w:pos="0"/>
        </w:tabs>
        <w:spacing w:line="240" w:lineRule="auto"/>
        <w:ind w:firstLine="397"/>
        <w:jc w:val="both"/>
        <w:rPr>
          <w:rFonts w:ascii="Arial" w:hAnsi="Arial" w:cs="Arial"/>
          <w:szCs w:val="24"/>
        </w:rPr>
      </w:pPr>
    </w:p>
    <w:p w:rsidR="0034578C" w:rsidRPr="007459CF" w:rsidRDefault="0034578C" w:rsidP="0034578C">
      <w:pPr>
        <w:widowControl w:val="0"/>
        <w:tabs>
          <w:tab w:val="left" w:pos="0"/>
        </w:tabs>
        <w:spacing w:line="240" w:lineRule="auto"/>
        <w:ind w:firstLine="397"/>
        <w:jc w:val="both"/>
        <w:rPr>
          <w:rFonts w:ascii="Arial" w:hAnsi="Arial" w:cs="Arial"/>
          <w:szCs w:val="24"/>
        </w:rPr>
      </w:pPr>
      <w:r w:rsidRPr="007459CF">
        <w:rPr>
          <w:rFonts w:ascii="Arial" w:hAnsi="Arial" w:cs="Arial"/>
          <w:szCs w:val="24"/>
        </w:rPr>
        <w:t>Agra</w:t>
      </w:r>
      <w:r w:rsidR="00A76AA3" w:rsidRPr="007459CF">
        <w:rPr>
          <w:rFonts w:ascii="Arial" w:hAnsi="Arial" w:cs="Arial"/>
          <w:szCs w:val="24"/>
        </w:rPr>
        <w:t>decemos a todos.</w:t>
      </w:r>
    </w:p>
    <w:p w:rsidR="0034578C" w:rsidRPr="0034578C" w:rsidRDefault="0034578C" w:rsidP="0034578C">
      <w:pPr>
        <w:widowControl w:val="0"/>
        <w:spacing w:line="240" w:lineRule="auto"/>
        <w:jc w:val="both"/>
        <w:rPr>
          <w:rFonts w:ascii="Arial" w:hAnsi="Arial" w:cs="Arial"/>
          <w:szCs w:val="24"/>
        </w:rPr>
      </w:pPr>
    </w:p>
    <w:p w:rsidR="0034578C" w:rsidRDefault="0034578C" w:rsidP="0034578C">
      <w:pPr>
        <w:spacing w:line="240" w:lineRule="auto"/>
        <w:rPr>
          <w:rFonts w:ascii="Arial" w:hAnsi="Arial" w:cs="Arial"/>
          <w:b/>
          <w:szCs w:val="24"/>
        </w:rPr>
      </w:pPr>
      <w:r w:rsidRPr="0034578C">
        <w:rPr>
          <w:rFonts w:ascii="Arial" w:hAnsi="Arial" w:cs="Arial"/>
          <w:b/>
          <w:szCs w:val="24"/>
        </w:rPr>
        <w:t>REFERÊNCIAS</w:t>
      </w:r>
    </w:p>
    <w:p w:rsidR="007459CF" w:rsidRDefault="007459CF" w:rsidP="0034578C">
      <w:pPr>
        <w:spacing w:line="240" w:lineRule="auto"/>
        <w:rPr>
          <w:rFonts w:ascii="Arial" w:hAnsi="Arial" w:cs="Arial"/>
          <w:spacing w:val="-2"/>
        </w:rPr>
      </w:pPr>
    </w:p>
    <w:p w:rsidR="0034578C" w:rsidRPr="0034578C" w:rsidRDefault="0034578C" w:rsidP="0034578C">
      <w:pPr>
        <w:spacing w:line="240" w:lineRule="auto"/>
        <w:jc w:val="both"/>
        <w:rPr>
          <w:rFonts w:ascii="Arial" w:hAnsi="Arial" w:cs="Arial"/>
          <w:spacing w:val="-2"/>
        </w:rPr>
      </w:pPr>
      <w:r w:rsidRPr="0034578C">
        <w:rPr>
          <w:rFonts w:ascii="Arial" w:hAnsi="Arial" w:cs="Arial"/>
          <w:spacing w:val="-2"/>
        </w:rPr>
        <w:t xml:space="preserve">BRASIL. Ministério da Agricultura e do Abastecimento. Secretaria de Defesa Agropecuária. Portaria Nº 210, de 10 de novembro de 1998. </w:t>
      </w:r>
      <w:r w:rsidRPr="0034578C">
        <w:rPr>
          <w:rFonts w:ascii="Arial" w:hAnsi="Arial" w:cs="Arial"/>
          <w:b/>
          <w:spacing w:val="-2"/>
        </w:rPr>
        <w:t>Regulamento Técnico da Inspeção Tecnológica e Higiênico-Sanitária de Carne de Aves</w:t>
      </w:r>
      <w:r w:rsidRPr="0034578C">
        <w:rPr>
          <w:rFonts w:ascii="Arial" w:hAnsi="Arial" w:cs="Arial"/>
          <w:spacing w:val="-2"/>
        </w:rPr>
        <w:t>. Brasília, 1998.</w:t>
      </w:r>
    </w:p>
    <w:p w:rsidR="0034578C" w:rsidRPr="007459CF" w:rsidRDefault="0034578C" w:rsidP="0034578C">
      <w:pPr>
        <w:spacing w:line="240" w:lineRule="auto"/>
        <w:jc w:val="both"/>
        <w:rPr>
          <w:rFonts w:ascii="Arial" w:hAnsi="Arial" w:cs="Arial"/>
          <w:spacing w:val="-2"/>
        </w:rPr>
      </w:pPr>
      <w:r w:rsidRPr="0034578C">
        <w:rPr>
          <w:rFonts w:ascii="Arial" w:hAnsi="Arial" w:cs="Arial"/>
          <w:spacing w:val="-2"/>
        </w:rPr>
        <w:t xml:space="preserve">CARCIOFI, B.A.M. Estudo do resfriamento de carcaças de frango em chiller de imersão em água. </w:t>
      </w:r>
      <w:r w:rsidRPr="007459CF">
        <w:rPr>
          <w:rFonts w:ascii="Arial" w:hAnsi="Arial" w:cs="Arial"/>
          <w:b/>
          <w:spacing w:val="-2"/>
        </w:rPr>
        <w:t>Dissertação</w:t>
      </w:r>
      <w:r w:rsidRPr="007459CF">
        <w:rPr>
          <w:rFonts w:ascii="Arial" w:hAnsi="Arial" w:cs="Arial"/>
          <w:spacing w:val="-2"/>
        </w:rPr>
        <w:t xml:space="preserve">. UFSC, Florianópolis, março de 2005. </w:t>
      </w:r>
    </w:p>
    <w:p w:rsidR="0034578C" w:rsidRPr="0034578C" w:rsidRDefault="0034578C" w:rsidP="0034578C">
      <w:pPr>
        <w:spacing w:line="240" w:lineRule="auto"/>
        <w:jc w:val="both"/>
        <w:rPr>
          <w:rFonts w:ascii="Arial" w:hAnsi="Arial" w:cs="Arial"/>
          <w:spacing w:val="-2"/>
          <w:lang w:val="en-US"/>
        </w:rPr>
      </w:pPr>
      <w:r w:rsidRPr="0034578C">
        <w:rPr>
          <w:rFonts w:ascii="Arial" w:hAnsi="Arial" w:cs="Arial"/>
          <w:spacing w:val="-2"/>
        </w:rPr>
        <w:t xml:space="preserve">GONÇALEZ, P.U.; WERNER, L. Comparação dos índices de capacidade do processo para distribuições não-normais. </w:t>
      </w:r>
      <w:r w:rsidRPr="0034578C">
        <w:rPr>
          <w:rFonts w:ascii="Arial" w:hAnsi="Arial" w:cs="Arial"/>
          <w:b/>
          <w:spacing w:val="-2"/>
          <w:lang w:val="en-US"/>
        </w:rPr>
        <w:t>Gestão &amp; Produção</w:t>
      </w:r>
      <w:r w:rsidRPr="0034578C">
        <w:rPr>
          <w:rFonts w:ascii="Arial" w:hAnsi="Arial" w:cs="Arial"/>
          <w:spacing w:val="-2"/>
          <w:lang w:val="en-US"/>
        </w:rPr>
        <w:t>, 16(1), p. 121-132, 2009.</w:t>
      </w:r>
    </w:p>
    <w:p w:rsidR="0034578C" w:rsidRPr="0034578C" w:rsidRDefault="0034578C" w:rsidP="0034578C">
      <w:pPr>
        <w:spacing w:line="240" w:lineRule="auto"/>
        <w:jc w:val="both"/>
        <w:rPr>
          <w:rFonts w:ascii="Arial" w:hAnsi="Arial" w:cs="Arial"/>
          <w:spacing w:val="-2"/>
          <w:lang w:val="en-US"/>
        </w:rPr>
      </w:pPr>
      <w:r w:rsidRPr="0034578C">
        <w:rPr>
          <w:rFonts w:ascii="Arial" w:hAnsi="Arial" w:cs="Arial"/>
          <w:spacing w:val="-2"/>
          <w:lang w:val="en-US"/>
        </w:rPr>
        <w:t xml:space="preserve">KATZ, M.; DAWSON, L.E. Water absortion and retention by cut up broiler parts chilled in polyphosphate solutions. </w:t>
      </w:r>
      <w:r w:rsidRPr="0034578C">
        <w:rPr>
          <w:rFonts w:ascii="Arial" w:hAnsi="Arial" w:cs="Arial"/>
          <w:b/>
          <w:spacing w:val="-2"/>
          <w:lang w:val="en-US"/>
        </w:rPr>
        <w:t>Poultry Science</w:t>
      </w:r>
      <w:r w:rsidRPr="0034578C">
        <w:rPr>
          <w:rFonts w:ascii="Arial" w:hAnsi="Arial" w:cs="Arial"/>
          <w:spacing w:val="-2"/>
          <w:lang w:val="en-US"/>
        </w:rPr>
        <w:t>, 43, 1541-1546, 1964.</w:t>
      </w:r>
    </w:p>
    <w:p w:rsidR="0034578C" w:rsidRPr="0034578C" w:rsidRDefault="0034578C" w:rsidP="0034578C">
      <w:pPr>
        <w:spacing w:line="240" w:lineRule="auto"/>
        <w:jc w:val="both"/>
        <w:rPr>
          <w:rFonts w:ascii="Arial" w:hAnsi="Arial" w:cs="Arial"/>
          <w:spacing w:val="-2"/>
          <w:lang w:val="en-US"/>
        </w:rPr>
      </w:pPr>
      <w:r w:rsidRPr="0034578C">
        <w:rPr>
          <w:rFonts w:ascii="Arial" w:hAnsi="Arial" w:cs="Arial"/>
          <w:spacing w:val="-2"/>
          <w:lang w:val="en-US"/>
        </w:rPr>
        <w:t xml:space="preserve">LUCAS, T.; RAOULT-WACK. A. L. Immersion chilling and freezing in aqueous refrigerating media: review and future trends. </w:t>
      </w:r>
      <w:r w:rsidRPr="0034578C">
        <w:rPr>
          <w:rFonts w:ascii="Arial" w:hAnsi="Arial" w:cs="Arial"/>
          <w:b/>
          <w:spacing w:val="-2"/>
          <w:lang w:val="en-US"/>
        </w:rPr>
        <w:t>International Journal of Refrigeration</w:t>
      </w:r>
      <w:r w:rsidRPr="0034578C">
        <w:rPr>
          <w:rFonts w:ascii="Arial" w:hAnsi="Arial" w:cs="Arial"/>
          <w:spacing w:val="-2"/>
          <w:lang w:val="en-US"/>
        </w:rPr>
        <w:t>, 21(6), 419-429, 1998.</w:t>
      </w:r>
    </w:p>
    <w:p w:rsidR="0034578C" w:rsidRPr="0034578C" w:rsidRDefault="0034578C" w:rsidP="0034578C">
      <w:pPr>
        <w:spacing w:line="240" w:lineRule="auto"/>
        <w:jc w:val="both"/>
        <w:rPr>
          <w:rFonts w:ascii="Arial" w:hAnsi="Arial" w:cs="Arial"/>
          <w:b/>
          <w:szCs w:val="24"/>
        </w:rPr>
      </w:pPr>
    </w:p>
    <w:sectPr w:rsidR="0034578C" w:rsidRPr="0034578C" w:rsidSect="00D12DFF">
      <w:headerReference w:type="default" r:id="rId13"/>
      <w:type w:val="continuous"/>
      <w:pgSz w:w="11906" w:h="16838"/>
      <w:pgMar w:top="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FF" w:rsidRDefault="00D12DFF" w:rsidP="00D12DFF">
      <w:pPr>
        <w:spacing w:line="240" w:lineRule="auto"/>
      </w:pPr>
      <w:r>
        <w:separator/>
      </w:r>
    </w:p>
  </w:endnote>
  <w:endnote w:type="continuationSeparator" w:id="0">
    <w:p w:rsidR="00D12DFF" w:rsidRDefault="00D12DFF" w:rsidP="00D12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FF" w:rsidRDefault="00D12DFF" w:rsidP="00D12DFF">
      <w:pPr>
        <w:spacing w:line="240" w:lineRule="auto"/>
      </w:pPr>
      <w:r>
        <w:separator/>
      </w:r>
    </w:p>
  </w:footnote>
  <w:footnote w:type="continuationSeparator" w:id="0">
    <w:p w:rsidR="00D12DFF" w:rsidRDefault="00D12DFF" w:rsidP="00D12D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FF" w:rsidRDefault="00D12DFF" w:rsidP="00D12DFF">
    <w:pPr>
      <w:pStyle w:val="Cabealho"/>
      <w:jc w:val="both"/>
    </w:pPr>
    <w:r w:rsidRPr="00D12DFF">
      <w:rPr>
        <w:noProof/>
        <w:lang w:eastAsia="pt-BR"/>
      </w:rPr>
      <w:drawing>
        <wp:inline distT="0" distB="0" distL="0" distR="0" wp14:anchorId="72FAAF05" wp14:editId="6436BCB3">
          <wp:extent cx="5810250" cy="942975"/>
          <wp:effectExtent l="0" t="0" r="0" b="9525"/>
          <wp:docPr id="2"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 name="Imagem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749" cy="966751"/>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0705"/>
    <w:multiLevelType w:val="hybridMultilevel"/>
    <w:tmpl w:val="245E6B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2847DD"/>
    <w:multiLevelType w:val="hybridMultilevel"/>
    <w:tmpl w:val="245E6B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D5F55E6"/>
    <w:multiLevelType w:val="hybridMultilevel"/>
    <w:tmpl w:val="245E6B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2A22C63"/>
    <w:multiLevelType w:val="hybridMultilevel"/>
    <w:tmpl w:val="3F4A5C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A2B3907"/>
    <w:multiLevelType w:val="hybridMultilevel"/>
    <w:tmpl w:val="EB8C1B2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42DB0194"/>
    <w:multiLevelType w:val="hybridMultilevel"/>
    <w:tmpl w:val="194E19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FF"/>
    <w:rsid w:val="000A6A73"/>
    <w:rsid w:val="001D69FC"/>
    <w:rsid w:val="003103A3"/>
    <w:rsid w:val="0034578C"/>
    <w:rsid w:val="003B0EE4"/>
    <w:rsid w:val="00410357"/>
    <w:rsid w:val="006E4FF8"/>
    <w:rsid w:val="00706301"/>
    <w:rsid w:val="007459CF"/>
    <w:rsid w:val="00944D6A"/>
    <w:rsid w:val="009D16D8"/>
    <w:rsid w:val="009E2378"/>
    <w:rsid w:val="00A16F04"/>
    <w:rsid w:val="00A76AA3"/>
    <w:rsid w:val="00AC788A"/>
    <w:rsid w:val="00C0762F"/>
    <w:rsid w:val="00C352D7"/>
    <w:rsid w:val="00CF25EB"/>
    <w:rsid w:val="00D12DFF"/>
    <w:rsid w:val="00DD64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2"/>
    </o:shapelayout>
  </w:shapeDefaults>
  <w:decimalSymbol w:val=","/>
  <w:listSeparator w:val=";"/>
  <w15:chartTrackingRefBased/>
  <w15:docId w15:val="{28BAAC63-159E-435D-9C9A-7DA1AAE7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301"/>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2DFF"/>
    <w:pPr>
      <w:tabs>
        <w:tab w:val="center" w:pos="4252"/>
        <w:tab w:val="right" w:pos="8504"/>
      </w:tabs>
      <w:spacing w:line="240" w:lineRule="auto"/>
    </w:pPr>
  </w:style>
  <w:style w:type="character" w:customStyle="1" w:styleId="CabealhoChar">
    <w:name w:val="Cabeçalho Char"/>
    <w:basedOn w:val="Fontepargpadro"/>
    <w:link w:val="Cabealho"/>
    <w:uiPriority w:val="99"/>
    <w:rsid w:val="00D12DFF"/>
    <w:rPr>
      <w:sz w:val="24"/>
    </w:rPr>
  </w:style>
  <w:style w:type="paragraph" w:styleId="Rodap">
    <w:name w:val="footer"/>
    <w:basedOn w:val="Normal"/>
    <w:link w:val="RodapChar"/>
    <w:uiPriority w:val="99"/>
    <w:unhideWhenUsed/>
    <w:rsid w:val="00D12DFF"/>
    <w:pPr>
      <w:tabs>
        <w:tab w:val="center" w:pos="4252"/>
        <w:tab w:val="right" w:pos="8504"/>
      </w:tabs>
      <w:spacing w:line="240" w:lineRule="auto"/>
    </w:pPr>
  </w:style>
  <w:style w:type="character" w:customStyle="1" w:styleId="RodapChar">
    <w:name w:val="Rodapé Char"/>
    <w:basedOn w:val="Fontepargpadro"/>
    <w:link w:val="Rodap"/>
    <w:uiPriority w:val="99"/>
    <w:rsid w:val="00D12DFF"/>
    <w:rPr>
      <w:sz w:val="24"/>
    </w:rPr>
  </w:style>
  <w:style w:type="paragraph" w:styleId="Textodenotaderodap">
    <w:name w:val="footnote text"/>
    <w:basedOn w:val="Normal"/>
    <w:link w:val="TextodenotaderodapChar"/>
    <w:uiPriority w:val="99"/>
    <w:semiHidden/>
    <w:unhideWhenUsed/>
    <w:rsid w:val="003103A3"/>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103A3"/>
    <w:rPr>
      <w:sz w:val="20"/>
      <w:szCs w:val="20"/>
    </w:rPr>
  </w:style>
  <w:style w:type="character" w:styleId="Refdenotaderodap">
    <w:name w:val="footnote reference"/>
    <w:basedOn w:val="Fontepargpadro"/>
    <w:uiPriority w:val="99"/>
    <w:semiHidden/>
    <w:unhideWhenUsed/>
    <w:rsid w:val="003103A3"/>
    <w:rPr>
      <w:vertAlign w:val="superscript"/>
    </w:rPr>
  </w:style>
  <w:style w:type="character" w:styleId="Hyperlink">
    <w:name w:val="Hyperlink"/>
    <w:basedOn w:val="Fontepargpadro"/>
    <w:uiPriority w:val="99"/>
    <w:unhideWhenUsed/>
    <w:rsid w:val="003103A3"/>
    <w:rPr>
      <w:color w:val="0000FF"/>
      <w:u w:val="single"/>
    </w:rPr>
  </w:style>
  <w:style w:type="paragraph" w:styleId="PargrafodaLista">
    <w:name w:val="List Paragraph"/>
    <w:basedOn w:val="Normal"/>
    <w:uiPriority w:val="34"/>
    <w:qFormat/>
    <w:rsid w:val="00A16F04"/>
    <w:pPr>
      <w:ind w:left="720"/>
      <w:contextualSpacing/>
    </w:pPr>
  </w:style>
  <w:style w:type="paragraph" w:styleId="Subttulo">
    <w:name w:val="Subtitle"/>
    <w:basedOn w:val="Normal"/>
    <w:next w:val="Corpodetexto"/>
    <w:link w:val="SubttuloChar"/>
    <w:uiPriority w:val="11"/>
    <w:qFormat/>
    <w:rsid w:val="00944D6A"/>
    <w:pPr>
      <w:spacing w:after="60" w:line="360" w:lineRule="auto"/>
      <w:jc w:val="center"/>
      <w:outlineLvl w:val="1"/>
    </w:pPr>
    <w:rPr>
      <w:rFonts w:ascii="Cambria" w:eastAsia="Times New Roman" w:hAnsi="Cambria" w:cs="Times New Roman"/>
    </w:rPr>
  </w:style>
  <w:style w:type="character" w:customStyle="1" w:styleId="SubttuloChar">
    <w:name w:val="Subtítulo Char"/>
    <w:basedOn w:val="Fontepargpadro"/>
    <w:link w:val="Subttulo"/>
    <w:uiPriority w:val="11"/>
    <w:rsid w:val="00944D6A"/>
    <w:rPr>
      <w:rFonts w:ascii="Cambria" w:eastAsia="Times New Roman" w:hAnsi="Cambria" w:cs="Times New Roman"/>
      <w:sz w:val="24"/>
    </w:rPr>
  </w:style>
  <w:style w:type="paragraph" w:styleId="Corpodetexto">
    <w:name w:val="Body Text"/>
    <w:basedOn w:val="Normal"/>
    <w:link w:val="CorpodetextoChar"/>
    <w:uiPriority w:val="99"/>
    <w:semiHidden/>
    <w:unhideWhenUsed/>
    <w:rsid w:val="00944D6A"/>
    <w:pPr>
      <w:spacing w:after="120"/>
    </w:pPr>
  </w:style>
  <w:style w:type="character" w:customStyle="1" w:styleId="CorpodetextoChar">
    <w:name w:val="Corpo de texto Char"/>
    <w:basedOn w:val="Fontepargpadro"/>
    <w:link w:val="Corpodetexto"/>
    <w:uiPriority w:val="99"/>
    <w:semiHidden/>
    <w:rsid w:val="00944D6A"/>
    <w:rPr>
      <w:sz w:val="24"/>
    </w:rPr>
  </w:style>
  <w:style w:type="paragraph" w:styleId="Corpodetexto2">
    <w:name w:val="Body Text 2"/>
    <w:basedOn w:val="Normal"/>
    <w:link w:val="Corpodetexto2Char"/>
    <w:uiPriority w:val="99"/>
    <w:semiHidden/>
    <w:unhideWhenUsed/>
    <w:rsid w:val="00CF25EB"/>
    <w:pPr>
      <w:spacing w:after="120" w:line="480" w:lineRule="auto"/>
    </w:pPr>
  </w:style>
  <w:style w:type="character" w:customStyle="1" w:styleId="Corpodetexto2Char">
    <w:name w:val="Corpo de texto 2 Char"/>
    <w:basedOn w:val="Fontepargpadro"/>
    <w:link w:val="Corpodetexto2"/>
    <w:uiPriority w:val="99"/>
    <w:semiHidden/>
    <w:rsid w:val="00CF25EB"/>
    <w:rPr>
      <w:sz w:val="24"/>
    </w:rPr>
  </w:style>
  <w:style w:type="paragraph" w:styleId="Recuodecorpodetexto">
    <w:name w:val="Body Text Indent"/>
    <w:basedOn w:val="Normal"/>
    <w:link w:val="RecuodecorpodetextoChar"/>
    <w:uiPriority w:val="99"/>
    <w:semiHidden/>
    <w:unhideWhenUsed/>
    <w:rsid w:val="00CF25EB"/>
    <w:pPr>
      <w:spacing w:after="120"/>
      <w:ind w:left="283"/>
    </w:pPr>
  </w:style>
  <w:style w:type="character" w:customStyle="1" w:styleId="RecuodecorpodetextoChar">
    <w:name w:val="Recuo de corpo de texto Char"/>
    <w:basedOn w:val="Fontepargpadro"/>
    <w:link w:val="Recuodecorpodetexto"/>
    <w:uiPriority w:val="99"/>
    <w:semiHidden/>
    <w:rsid w:val="00CF25EB"/>
    <w:rPr>
      <w:sz w:val="24"/>
    </w:rPr>
  </w:style>
  <w:style w:type="paragraph" w:customStyle="1" w:styleId="SectionBody">
    <w:name w:val="Section Body"/>
    <w:rsid w:val="00CF25EB"/>
    <w:pPr>
      <w:spacing w:line="240" w:lineRule="auto"/>
      <w:ind w:firstLine="340"/>
      <w:jc w:val="both"/>
    </w:pPr>
    <w:rPr>
      <w:rFonts w:ascii="Times New Roman" w:eastAsia="Times New Roman" w:hAnsi="Times New Roman"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ara@san.uri.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kieckow@san.uri.br"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1160</Words>
  <Characters>6264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Kieckow</dc:creator>
  <cp:keywords/>
  <dc:description/>
  <cp:lastModifiedBy>Profe</cp:lastModifiedBy>
  <cp:revision>5</cp:revision>
  <dcterms:created xsi:type="dcterms:W3CDTF">2019-07-31T19:12:00Z</dcterms:created>
  <dcterms:modified xsi:type="dcterms:W3CDTF">2019-08-01T16:51:00Z</dcterms:modified>
</cp:coreProperties>
</file>